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C9" w:rsidRPr="004E673C" w:rsidRDefault="006F0BC9" w:rsidP="006F0BC9">
      <w:pPr>
        <w:spacing w:line="360" w:lineRule="auto"/>
        <w:jc w:val="center"/>
        <w:outlineLvl w:val="0"/>
        <w:rPr>
          <w:rStyle w:val="FontStyle53"/>
          <w:b w:val="0"/>
        </w:rPr>
      </w:pPr>
      <w:bookmarkStart w:id="0" w:name="_GoBack"/>
      <w:bookmarkEnd w:id="0"/>
      <w:r w:rsidRPr="004E673C">
        <w:rPr>
          <w:rStyle w:val="FontStyle53"/>
        </w:rPr>
        <w:t>МИНИСТЕРСТВО СЕЛЬСКОГО ХОЗЯЙСТВА ТВЕРСКОЙ ОБЛАСТИ</w:t>
      </w:r>
    </w:p>
    <w:p w:rsidR="006F0BC9" w:rsidRDefault="006F0BC9" w:rsidP="006F0BC9">
      <w:pPr>
        <w:spacing w:line="360" w:lineRule="auto"/>
        <w:jc w:val="center"/>
        <w:outlineLvl w:val="0"/>
        <w:rPr>
          <w:rStyle w:val="FontStyle53"/>
          <w:b w:val="0"/>
          <w:sz w:val="28"/>
          <w:szCs w:val="28"/>
        </w:rPr>
      </w:pPr>
      <w:r>
        <w:rPr>
          <w:rStyle w:val="FontStyle53"/>
          <w:sz w:val="28"/>
          <w:szCs w:val="28"/>
        </w:rPr>
        <w:t>ГБПОУ «Торопецкий колледж»</w:t>
      </w:r>
    </w:p>
    <w:p w:rsidR="006F0BC9" w:rsidRDefault="006F0BC9" w:rsidP="006F0BC9">
      <w:pPr>
        <w:ind w:left="2832"/>
        <w:jc w:val="center"/>
      </w:pPr>
    </w:p>
    <w:p w:rsidR="006F0BC9" w:rsidRDefault="006F0BC9" w:rsidP="006F0BC9">
      <w:pPr>
        <w:rPr>
          <w:sz w:val="28"/>
          <w:szCs w:val="28"/>
        </w:rPr>
      </w:pPr>
      <w:r>
        <w:rPr>
          <w:sz w:val="28"/>
          <w:szCs w:val="28"/>
        </w:rPr>
        <w:t>Согласовано:                                                                      Утверждаю:</w:t>
      </w:r>
    </w:p>
    <w:p w:rsidR="006F0BC9" w:rsidRDefault="006F0BC9" w:rsidP="006F0BC9">
      <w:pPr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УР___________                      Директор _____________                                                                   </w:t>
      </w:r>
    </w:p>
    <w:p w:rsidR="006F0BC9" w:rsidRDefault="006F0BC9" w:rsidP="006F0B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Гнутова Н.И.                                      Ю.С. Гапанёнок</w:t>
      </w: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line="240" w:lineRule="exact"/>
        <w:ind w:left="667"/>
        <w:jc w:val="both"/>
        <w:rPr>
          <w:sz w:val="28"/>
          <w:szCs w:val="28"/>
        </w:rPr>
      </w:pPr>
    </w:p>
    <w:p w:rsidR="006F0BC9" w:rsidRDefault="006F0BC9" w:rsidP="006F0BC9">
      <w:pPr>
        <w:pStyle w:val="Style20"/>
        <w:widowControl/>
        <w:spacing w:before="58" w:line="240" w:lineRule="auto"/>
        <w:ind w:left="667" w:hanging="667"/>
        <w:jc w:val="center"/>
        <w:outlineLvl w:val="0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РАБОЧАЯ ПРОГРАММА УЧЕБНОЙ ДИСЦИПЛИНЫ</w:t>
      </w:r>
    </w:p>
    <w:p w:rsidR="006F0BC9" w:rsidRDefault="006F0BC9" w:rsidP="006F0BC9">
      <w:pPr>
        <w:pStyle w:val="Style20"/>
        <w:widowControl/>
        <w:spacing w:before="58" w:line="240" w:lineRule="auto"/>
        <w:ind w:left="667"/>
        <w:jc w:val="center"/>
        <w:rPr>
          <w:rStyle w:val="FontStyle53"/>
          <w:sz w:val="28"/>
          <w:szCs w:val="28"/>
        </w:rPr>
      </w:pPr>
    </w:p>
    <w:p w:rsidR="006F0BC9" w:rsidRDefault="006F0BC9" w:rsidP="006F0BC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СТАТИСТИКА</w:t>
      </w:r>
    </w:p>
    <w:p w:rsidR="006F0BC9" w:rsidRDefault="006F0BC9" w:rsidP="006F0BC9">
      <w:pPr>
        <w:jc w:val="center"/>
        <w:rPr>
          <w:rFonts w:eastAsia="Times New Roman"/>
          <w:b/>
          <w:bCs/>
          <w:sz w:val="24"/>
          <w:szCs w:val="24"/>
        </w:rPr>
      </w:pPr>
    </w:p>
    <w:p w:rsidR="006F0BC9" w:rsidRDefault="006F0BC9" w:rsidP="006F0BC9">
      <w:pPr>
        <w:jc w:val="center"/>
      </w:pPr>
    </w:p>
    <w:p w:rsidR="006F0BC9" w:rsidRDefault="006F0BC9" w:rsidP="006F0BC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38.02.01   «Экономика и бухгалтерский учет (по отраслям)»</w:t>
      </w: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right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год</w:t>
      </w: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Default="006F0BC9" w:rsidP="006F0BC9">
      <w:pPr>
        <w:jc w:val="center"/>
        <w:rPr>
          <w:sz w:val="28"/>
          <w:szCs w:val="28"/>
        </w:rPr>
      </w:pPr>
    </w:p>
    <w:p w:rsidR="006F0BC9" w:rsidRPr="002A2489" w:rsidRDefault="006F0BC9" w:rsidP="006F0BC9">
      <w:pPr>
        <w:rPr>
          <w:sz w:val="28"/>
          <w:szCs w:val="28"/>
        </w:rPr>
      </w:pPr>
      <w:r>
        <w:rPr>
          <w:rFonts w:eastAsia="Times New Roman"/>
          <w:sz w:val="24"/>
          <w:szCs w:val="24"/>
        </w:rPr>
        <w:t>Рабочая программа дисциплины разработана на основе Федерального государственного образовательного стандарта (далее ФГОС) по программе подготовки специалистов среднего звена (далее – ППССЗ) 38.02.01 Экономика и бухгалтерский учет (по отраслям)</w:t>
      </w: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color w:val="000000"/>
          <w:sz w:val="25"/>
          <w:szCs w:val="25"/>
        </w:rPr>
        <w:t xml:space="preserve">Разработчик: Калинина Н.М.., преподаватель </w:t>
      </w: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Рекомендована   методическим объединением преподавателей     </w:t>
      </w:r>
      <w:r>
        <w:rPr>
          <w:sz w:val="25"/>
          <w:szCs w:val="25"/>
        </w:rPr>
        <w:t>общепрофессиональных  дисциплин и ПМ</w:t>
      </w:r>
      <w:r>
        <w:rPr>
          <w:sz w:val="25"/>
          <w:szCs w:val="25"/>
        </w:rPr>
        <w:br/>
      </w: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Протокол №  1 от « 31»  августа 2021 г.</w:t>
      </w:r>
    </w:p>
    <w:p w:rsidR="006F0BC9" w:rsidRDefault="006F0BC9" w:rsidP="006F0BC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5"/>
          <w:szCs w:val="25"/>
        </w:rPr>
        <w:t>Председатель: Стальнова С.И.</w:t>
      </w:r>
    </w:p>
    <w:p w:rsidR="006F0BC9" w:rsidRDefault="006F0BC9" w:rsidP="006F0BC9">
      <w:pPr>
        <w:rPr>
          <w:color w:val="000000"/>
          <w:sz w:val="25"/>
          <w:szCs w:val="25"/>
        </w:rPr>
      </w:pPr>
    </w:p>
    <w:p w:rsidR="006F0BC9" w:rsidRDefault="006F0BC9" w:rsidP="006F0BC9">
      <w:pPr>
        <w:rPr>
          <w:color w:val="000000"/>
          <w:sz w:val="25"/>
          <w:szCs w:val="25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F0BC9" w:rsidRDefault="006F0BC9" w:rsidP="006F0BC9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65032A">
      <w:pPr>
        <w:spacing w:line="200" w:lineRule="exact"/>
        <w:rPr>
          <w:sz w:val="24"/>
          <w:szCs w:val="24"/>
        </w:rPr>
      </w:pPr>
    </w:p>
    <w:p w:rsidR="0065032A" w:rsidRDefault="00BD2324">
      <w:pPr>
        <w:ind w:left="4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СОДЕРЖАНИЕ</w:t>
      </w:r>
    </w:p>
    <w:p w:rsidR="0065032A" w:rsidRDefault="0065032A">
      <w:pPr>
        <w:spacing w:line="322" w:lineRule="exact"/>
        <w:rPr>
          <w:sz w:val="20"/>
          <w:szCs w:val="20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7000"/>
        <w:gridCol w:w="1180"/>
      </w:tblGrid>
      <w:tr w:rsidR="0065032A">
        <w:trPr>
          <w:trHeight w:val="322"/>
        </w:trPr>
        <w:tc>
          <w:tcPr>
            <w:tcW w:w="28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5032A" w:rsidRDefault="00BD2324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стр.</w:t>
            </w:r>
          </w:p>
        </w:tc>
      </w:tr>
      <w:tr w:rsidR="0065032A">
        <w:trPr>
          <w:trHeight w:val="482"/>
        </w:trPr>
        <w:tc>
          <w:tcPr>
            <w:tcW w:w="280" w:type="dxa"/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1.</w:t>
            </w:r>
          </w:p>
        </w:tc>
        <w:tc>
          <w:tcPr>
            <w:tcW w:w="7000" w:type="dxa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ПАСПОРТ РАБОЧЕЙ ПРОГРАММЫ ДИСЦИПЛИНЫ</w:t>
            </w:r>
          </w:p>
        </w:tc>
        <w:tc>
          <w:tcPr>
            <w:tcW w:w="1180" w:type="dxa"/>
            <w:vAlign w:val="bottom"/>
          </w:tcPr>
          <w:p w:rsidR="0065032A" w:rsidRDefault="00BD2324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</w:tr>
      <w:tr w:rsidR="0065032A">
        <w:trPr>
          <w:trHeight w:val="482"/>
        </w:trPr>
        <w:tc>
          <w:tcPr>
            <w:tcW w:w="280" w:type="dxa"/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2.</w:t>
            </w:r>
          </w:p>
        </w:tc>
        <w:tc>
          <w:tcPr>
            <w:tcW w:w="7000" w:type="dxa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СТРУКТУРА И СОДЕРЖАНИЕ ДИСЦИПЛИНЫ</w:t>
            </w:r>
          </w:p>
        </w:tc>
        <w:tc>
          <w:tcPr>
            <w:tcW w:w="1180" w:type="dxa"/>
            <w:vAlign w:val="bottom"/>
          </w:tcPr>
          <w:p w:rsidR="0065032A" w:rsidRDefault="00BD2324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</w:tr>
      <w:tr w:rsidR="0065032A">
        <w:trPr>
          <w:trHeight w:val="482"/>
        </w:trPr>
        <w:tc>
          <w:tcPr>
            <w:tcW w:w="280" w:type="dxa"/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4"/>
                <w:szCs w:val="24"/>
              </w:rPr>
              <w:t>3.</w:t>
            </w:r>
          </w:p>
        </w:tc>
        <w:tc>
          <w:tcPr>
            <w:tcW w:w="7000" w:type="dxa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1180" w:type="dxa"/>
            <w:vAlign w:val="bottom"/>
          </w:tcPr>
          <w:p w:rsidR="0065032A" w:rsidRDefault="00BD2324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</w:tr>
    </w:tbl>
    <w:p w:rsidR="0065032A" w:rsidRDefault="0065032A">
      <w:pPr>
        <w:spacing w:line="168" w:lineRule="exact"/>
        <w:rPr>
          <w:sz w:val="20"/>
          <w:szCs w:val="20"/>
        </w:rPr>
      </w:pPr>
    </w:p>
    <w:p w:rsidR="0065032A" w:rsidRDefault="00BD232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   И   ОЦЕНКА   РЕЗУЛЬТАТОВ   ОСВОЕНИЯ</w:t>
      </w:r>
    </w:p>
    <w:p w:rsidR="0065032A" w:rsidRDefault="0065032A">
      <w:pPr>
        <w:spacing w:line="137" w:lineRule="exact"/>
        <w:rPr>
          <w:sz w:val="20"/>
          <w:szCs w:val="20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3220"/>
        <w:gridCol w:w="20"/>
      </w:tblGrid>
      <w:tr w:rsidR="0065032A">
        <w:trPr>
          <w:trHeight w:val="276"/>
        </w:trPr>
        <w:tc>
          <w:tcPr>
            <w:tcW w:w="4800" w:type="dxa"/>
            <w:vAlign w:val="bottom"/>
          </w:tcPr>
          <w:p w:rsidR="0065032A" w:rsidRDefault="00BD232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3220" w:type="dxa"/>
            <w:vMerge w:val="restart"/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0" w:type="dxa"/>
            <w:vAlign w:val="bottom"/>
          </w:tcPr>
          <w:p w:rsidR="0065032A" w:rsidRDefault="0065032A">
            <w:pPr>
              <w:rPr>
                <w:sz w:val="1"/>
                <w:szCs w:val="1"/>
              </w:rPr>
            </w:pPr>
          </w:p>
        </w:tc>
      </w:tr>
      <w:tr w:rsidR="0065032A">
        <w:trPr>
          <w:trHeight w:val="111"/>
        </w:trPr>
        <w:tc>
          <w:tcPr>
            <w:tcW w:w="4800" w:type="dxa"/>
            <w:vAlign w:val="bottom"/>
          </w:tcPr>
          <w:p w:rsidR="0065032A" w:rsidRDefault="0065032A">
            <w:pPr>
              <w:rPr>
                <w:sz w:val="9"/>
                <w:szCs w:val="9"/>
              </w:rPr>
            </w:pPr>
          </w:p>
        </w:tc>
        <w:tc>
          <w:tcPr>
            <w:tcW w:w="3220" w:type="dxa"/>
            <w:vMerge/>
            <w:vAlign w:val="bottom"/>
          </w:tcPr>
          <w:p w:rsidR="0065032A" w:rsidRDefault="0065032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5032A" w:rsidRDefault="0065032A">
            <w:pPr>
              <w:rPr>
                <w:sz w:val="1"/>
                <w:szCs w:val="1"/>
              </w:rPr>
            </w:pPr>
          </w:p>
        </w:tc>
      </w:tr>
    </w:tbl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headerReference w:type="default" r:id="rId8"/>
          <w:pgSz w:w="11900" w:h="16841"/>
          <w:pgMar w:top="1130" w:right="846" w:bottom="151" w:left="1440" w:header="0" w:footer="0" w:gutter="0"/>
          <w:cols w:space="720" w:equalWidth="0">
            <w:col w:w="9620"/>
          </w:cols>
        </w:sect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type w:val="continuous"/>
          <w:pgSz w:w="11900" w:h="16841"/>
          <w:pgMar w:top="1130" w:right="846" w:bottom="151" w:left="1440" w:header="0" w:footer="0" w:gutter="0"/>
          <w:cols w:space="720" w:equalWidth="0">
            <w:col w:w="9620"/>
          </w:cols>
        </w:sectPr>
      </w:pPr>
    </w:p>
    <w:p w:rsidR="0065032A" w:rsidRDefault="00BD2324">
      <w:pPr>
        <w:numPr>
          <w:ilvl w:val="0"/>
          <w:numId w:val="3"/>
        </w:numPr>
        <w:tabs>
          <w:tab w:val="left" w:pos="1985"/>
        </w:tabs>
        <w:spacing w:line="234" w:lineRule="auto"/>
        <w:ind w:left="3860" w:right="1680" w:hanging="21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ПАСПОРТ РАБОЧЕЙ ПРОГРАММЫ ДИСЦИПЛИНЫ ОП.10в Статистика</w:t>
      </w:r>
    </w:p>
    <w:p w:rsidR="0065032A" w:rsidRDefault="0065032A">
      <w:pPr>
        <w:spacing w:line="278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Область применения рабочей программы</w:t>
      </w:r>
    </w:p>
    <w:p w:rsidR="0065032A" w:rsidRDefault="0065032A">
      <w:pPr>
        <w:spacing w:line="7" w:lineRule="exact"/>
        <w:rPr>
          <w:sz w:val="20"/>
          <w:szCs w:val="20"/>
        </w:rPr>
      </w:pPr>
    </w:p>
    <w:p w:rsidR="0065032A" w:rsidRDefault="00BD2324">
      <w:pPr>
        <w:spacing w:line="237" w:lineRule="auto"/>
        <w:ind w:left="260" w:right="1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дисциплины ОП.10в Статистика является обязательной частью общепрофессионального учебного цикла примерной основной образовательной программы в соответствии с ФГОС СПО по специальности 38.02.01 Экономика и бухгалтерский учет (по отраслям).</w:t>
      </w:r>
    </w:p>
    <w:p w:rsidR="0065032A" w:rsidRDefault="0065032A">
      <w:pPr>
        <w:spacing w:line="14" w:lineRule="exact"/>
        <w:rPr>
          <w:sz w:val="20"/>
          <w:szCs w:val="20"/>
        </w:rPr>
      </w:pPr>
    </w:p>
    <w:p w:rsidR="0065032A" w:rsidRDefault="00BD2324">
      <w:pPr>
        <w:spacing w:line="237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Дисциплина ОП.10в Статистика обеспечивает формирование профессиональных и общих компетенций по всем видам деятельности ФГОС СПО по специальности 38.02.01 Экономика и бухгалтерский учет (по отраслям). Особое значение дисциплина имеет при формировании и развитии ОК 01; ОК 02;ОК 03; ОК 04; ОК 05; ОК 09; ОК 10; ОК 11; ПК 1.1; ПК 1.3; ПК 2.2; ПК 4.1; ПК 4.4.</w:t>
      </w:r>
    </w:p>
    <w:p w:rsidR="0065032A" w:rsidRDefault="0065032A">
      <w:pPr>
        <w:spacing w:line="17" w:lineRule="exact"/>
        <w:rPr>
          <w:sz w:val="20"/>
          <w:szCs w:val="20"/>
        </w:rPr>
      </w:pPr>
    </w:p>
    <w:p w:rsidR="0065032A" w:rsidRDefault="00BD2324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Рабочая программа дисциплины является частью программы подготовки специалистов среднего звена (далее - ППССЗ) в соответствии с ФГОС СПО </w:t>
      </w:r>
      <w:r>
        <w:rPr>
          <w:rFonts w:eastAsia="Times New Roman"/>
          <w:b/>
          <w:bCs/>
          <w:sz w:val="24"/>
          <w:szCs w:val="24"/>
        </w:rPr>
        <w:t xml:space="preserve">38.02.01Экономика и бухгалтерский учет (по отраслям), </w:t>
      </w:r>
      <w:r>
        <w:rPr>
          <w:rFonts w:eastAsia="Times New Roman"/>
          <w:sz w:val="24"/>
          <w:szCs w:val="24"/>
        </w:rPr>
        <w:t>входящей в состав укрупнённой группыспециальностей 38.00.00 Экономика и управление.</w:t>
      </w:r>
    </w:p>
    <w:p w:rsidR="0065032A" w:rsidRDefault="0065032A">
      <w:pPr>
        <w:spacing w:line="14" w:lineRule="exact"/>
        <w:rPr>
          <w:sz w:val="20"/>
          <w:szCs w:val="20"/>
        </w:rPr>
      </w:pPr>
    </w:p>
    <w:p w:rsidR="0065032A" w:rsidRDefault="00BD2324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Включает в себя: паспорт рабочей программы дисциплины, структуру и содержание дисциплины, условия реализации дисциплины, контроль и оценку результатов освоения дисциплины.</w:t>
      </w:r>
    </w:p>
    <w:p w:rsidR="0065032A" w:rsidRDefault="0065032A">
      <w:pPr>
        <w:spacing w:line="14" w:lineRule="exact"/>
        <w:rPr>
          <w:sz w:val="20"/>
          <w:szCs w:val="20"/>
        </w:rPr>
      </w:pPr>
    </w:p>
    <w:p w:rsidR="0065032A" w:rsidRDefault="00BD2324">
      <w:pPr>
        <w:spacing w:line="234" w:lineRule="auto"/>
        <w:ind w:left="26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1.2. Место дисциплины в структуре ППССЗ: </w:t>
      </w:r>
      <w:r>
        <w:rPr>
          <w:rFonts w:eastAsia="Times New Roman"/>
          <w:sz w:val="24"/>
          <w:szCs w:val="24"/>
        </w:rPr>
        <w:t>дисциплина входит вобщепрофессиональный учебный цикл ППССЗ</w:t>
      </w:r>
    </w:p>
    <w:p w:rsidR="0065032A" w:rsidRDefault="0065032A">
      <w:pPr>
        <w:spacing w:line="282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65032A" w:rsidRDefault="00BD2324">
      <w:pPr>
        <w:numPr>
          <w:ilvl w:val="1"/>
          <w:numId w:val="4"/>
        </w:numPr>
        <w:tabs>
          <w:tab w:val="left" w:pos="1180"/>
        </w:tabs>
        <w:spacing w:line="235" w:lineRule="auto"/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дисциплины обучающийся должен</w:t>
      </w:r>
    </w:p>
    <w:p w:rsidR="0065032A" w:rsidRDefault="0065032A">
      <w:pPr>
        <w:spacing w:line="5" w:lineRule="exact"/>
        <w:rPr>
          <w:rFonts w:eastAsia="Times New Roman"/>
          <w:sz w:val="24"/>
          <w:szCs w:val="24"/>
        </w:rPr>
      </w:pPr>
    </w:p>
    <w:p w:rsidR="0065032A" w:rsidRDefault="00BD2324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уметь:</w:t>
      </w:r>
    </w:p>
    <w:p w:rsidR="0065032A" w:rsidRDefault="00BD2324">
      <w:pPr>
        <w:numPr>
          <w:ilvl w:val="0"/>
          <w:numId w:val="4"/>
        </w:numPr>
        <w:tabs>
          <w:tab w:val="left" w:pos="980"/>
        </w:tabs>
        <w:spacing w:line="237" w:lineRule="auto"/>
        <w:ind w:left="980" w:hanging="3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собирать и регистрировать статистическую информацию;</w:t>
      </w:r>
    </w:p>
    <w:p w:rsidR="0065032A" w:rsidRDefault="00BD2324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первичную обработку и контроль материалов;</w:t>
      </w:r>
    </w:p>
    <w:p w:rsidR="0065032A" w:rsidRDefault="0065032A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0"/>
          <w:numId w:val="4"/>
        </w:numPr>
        <w:tabs>
          <w:tab w:val="left" w:pos="980"/>
        </w:tabs>
        <w:spacing w:line="226" w:lineRule="auto"/>
        <w:ind w:left="980" w:right="180" w:hanging="3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расчеты статистических показателей и формулировать основные выводы;</w:t>
      </w:r>
    </w:p>
    <w:p w:rsidR="0065032A" w:rsidRDefault="0065032A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0"/>
          <w:numId w:val="4"/>
        </w:numPr>
        <w:tabs>
          <w:tab w:val="left" w:pos="980"/>
        </w:tabs>
        <w:spacing w:line="226" w:lineRule="auto"/>
        <w:ind w:left="980" w:right="180" w:hanging="3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комплексный анализ изучаемых социально-экономических - явлений и процессов, в том числе с использованием средств вычислительной техники;</w:t>
      </w:r>
    </w:p>
    <w:p w:rsidR="0065032A" w:rsidRDefault="0065032A">
      <w:pPr>
        <w:spacing w:line="276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1"/>
          <w:numId w:val="4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дисциплины обучающийся должен</w:t>
      </w:r>
    </w:p>
    <w:p w:rsidR="0065032A" w:rsidRDefault="0065032A">
      <w:pPr>
        <w:spacing w:line="4" w:lineRule="exact"/>
        <w:rPr>
          <w:sz w:val="20"/>
          <w:szCs w:val="20"/>
        </w:rPr>
      </w:pPr>
    </w:p>
    <w:p w:rsidR="0065032A" w:rsidRDefault="00BD2324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знать:</w:t>
      </w:r>
    </w:p>
    <w:p w:rsidR="0065032A" w:rsidRDefault="00BD2324">
      <w:pPr>
        <w:numPr>
          <w:ilvl w:val="0"/>
          <w:numId w:val="5"/>
        </w:numPr>
        <w:tabs>
          <w:tab w:val="left" w:pos="980"/>
        </w:tabs>
        <w:spacing w:line="237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предмет, метод и задачи статистики;</w:t>
      </w:r>
    </w:p>
    <w:p w:rsidR="0065032A" w:rsidRDefault="00BD2324">
      <w:pPr>
        <w:numPr>
          <w:ilvl w:val="0"/>
          <w:numId w:val="5"/>
        </w:numPr>
        <w:tabs>
          <w:tab w:val="left" w:pos="980"/>
        </w:tabs>
        <w:spacing w:line="239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общие основы статистической науки;</w:t>
      </w:r>
    </w:p>
    <w:p w:rsidR="0065032A" w:rsidRDefault="00BD2324">
      <w:pPr>
        <w:numPr>
          <w:ilvl w:val="0"/>
          <w:numId w:val="5"/>
        </w:numPr>
        <w:tabs>
          <w:tab w:val="left" w:pos="980"/>
        </w:tabs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принципы организации государственной статистики;</w:t>
      </w:r>
    </w:p>
    <w:p w:rsidR="0065032A" w:rsidRDefault="00BD2324">
      <w:pPr>
        <w:numPr>
          <w:ilvl w:val="0"/>
          <w:numId w:val="5"/>
        </w:numPr>
        <w:tabs>
          <w:tab w:val="left" w:pos="980"/>
        </w:tabs>
        <w:spacing w:line="239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современные тенденции развития статистического учета;</w:t>
      </w:r>
    </w:p>
    <w:p w:rsidR="0065032A" w:rsidRDefault="0065032A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0"/>
          <w:numId w:val="5"/>
        </w:numPr>
        <w:tabs>
          <w:tab w:val="left" w:pos="980"/>
        </w:tabs>
        <w:spacing w:line="226" w:lineRule="auto"/>
        <w:ind w:left="980" w:right="122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способы сбора, обработки, анализа и наглядного представления информации;</w:t>
      </w:r>
    </w:p>
    <w:p w:rsidR="0065032A" w:rsidRDefault="0065032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0"/>
          <w:numId w:val="5"/>
        </w:numPr>
        <w:tabs>
          <w:tab w:val="left" w:pos="980"/>
        </w:tabs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формы и виды действующей статистической отчетности;</w:t>
      </w:r>
    </w:p>
    <w:p w:rsidR="0065032A" w:rsidRDefault="0065032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65032A" w:rsidRDefault="00BD2324">
      <w:pPr>
        <w:numPr>
          <w:ilvl w:val="0"/>
          <w:numId w:val="5"/>
        </w:numPr>
        <w:tabs>
          <w:tab w:val="left" w:pos="980"/>
        </w:tabs>
        <w:spacing w:line="226" w:lineRule="auto"/>
        <w:ind w:left="980" w:right="180" w:hanging="43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технику расчета статистических показателей, характеризующих социально-экономические явления.</w:t>
      </w:r>
    </w:p>
    <w:p w:rsidR="0065032A" w:rsidRDefault="0065032A">
      <w:pPr>
        <w:spacing w:line="289" w:lineRule="exact"/>
        <w:rPr>
          <w:sz w:val="20"/>
          <w:szCs w:val="20"/>
        </w:rPr>
      </w:pPr>
    </w:p>
    <w:p w:rsidR="0065032A" w:rsidRDefault="00BD2324">
      <w:pPr>
        <w:spacing w:line="234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Результатом освоения рабочей программы дисциплины является овладение обучающимися профессиональными (ПК) и общими (ОК) компетенциями:</w:t>
      </w:r>
    </w:p>
    <w:p w:rsidR="0065032A" w:rsidRDefault="0065032A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460"/>
      </w:tblGrid>
      <w:tr w:rsidR="0065032A">
        <w:trPr>
          <w:trHeight w:val="281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Шифр</w:t>
            </w:r>
          </w:p>
        </w:tc>
        <w:tc>
          <w:tcPr>
            <w:tcW w:w="8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Расшифровка приобретаемой компетенции</w:t>
            </w:r>
          </w:p>
        </w:tc>
      </w:tr>
      <w:tr w:rsidR="0065032A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компетенции</w:t>
            </w:r>
          </w:p>
        </w:tc>
      </w:tr>
      <w:tr w:rsidR="0065032A">
        <w:trPr>
          <w:trHeight w:val="267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01.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</w:tr>
    </w:tbl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pgSz w:w="11900" w:h="16841"/>
          <w:pgMar w:top="1139" w:right="666" w:bottom="151" w:left="1440" w:header="0" w:footer="0" w:gutter="0"/>
          <w:cols w:space="720" w:equalWidth="0">
            <w:col w:w="9800"/>
          </w:cols>
        </w:sectPr>
      </w:pPr>
    </w:p>
    <w:p w:rsidR="0065032A" w:rsidRDefault="0065032A">
      <w:pPr>
        <w:spacing w:line="208" w:lineRule="exact"/>
        <w:rPr>
          <w:sz w:val="20"/>
          <w:szCs w:val="20"/>
        </w:rPr>
      </w:pPr>
    </w:p>
    <w:p w:rsidR="0065032A" w:rsidRDefault="00BD2324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65032A" w:rsidRDefault="0065032A">
      <w:pPr>
        <w:sectPr w:rsidR="0065032A">
          <w:type w:val="continuous"/>
          <w:pgSz w:w="11900" w:h="16841"/>
          <w:pgMar w:top="1139" w:right="666" w:bottom="151" w:left="1440" w:header="0" w:footer="0" w:gutter="0"/>
          <w:cols w:space="720" w:equalWidth="0">
            <w:col w:w="980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00"/>
        <w:gridCol w:w="1160"/>
        <w:gridCol w:w="760"/>
        <w:gridCol w:w="1460"/>
        <w:gridCol w:w="1860"/>
        <w:gridCol w:w="1520"/>
      </w:tblGrid>
      <w:tr w:rsidR="0065032A">
        <w:trPr>
          <w:trHeight w:val="283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02.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задач профессиональной деятельности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03.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04.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руководством, клиентами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05.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 Федерации  с  учетом  особенностей  социального  и  культурного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контекста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06.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на основе традиционных общечеловеческих ценностей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3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07.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Содействовать    сохранению    окружающейсреды,    ресурсосбережению,</w:t>
            </w:r>
          </w:p>
        </w:tc>
      </w:tr>
      <w:tr w:rsidR="0065032A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08.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 средства  физической  культуры  для  сохранения  и  укрепления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 в процессе профессиональной деятельности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09.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65032A">
        <w:trPr>
          <w:trHeight w:val="2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10.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  профессиональной   документацией   на   государственном   и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иностранном языках</w:t>
            </w:r>
          </w:p>
        </w:tc>
        <w:tc>
          <w:tcPr>
            <w:tcW w:w="7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11.</w:t>
            </w:r>
          </w:p>
        </w:tc>
        <w:tc>
          <w:tcPr>
            <w:tcW w:w="1700" w:type="dxa"/>
            <w:vAlign w:val="bottom"/>
          </w:tcPr>
          <w:p w:rsidR="0065032A" w:rsidRDefault="00BD232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160" w:type="dxa"/>
            <w:vAlign w:val="bottom"/>
          </w:tcPr>
          <w:p w:rsidR="0065032A" w:rsidRDefault="00BD2324">
            <w:pPr>
              <w:spacing w:line="25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760" w:type="dxa"/>
            <w:vAlign w:val="bottom"/>
          </w:tcPr>
          <w:p w:rsidR="0065032A" w:rsidRDefault="00BD2324">
            <w:pPr>
              <w:spacing w:line="25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460" w:type="dxa"/>
            <w:vAlign w:val="bottom"/>
          </w:tcPr>
          <w:p w:rsidR="0065032A" w:rsidRDefault="00BD2324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финансовой</w:t>
            </w:r>
          </w:p>
        </w:tc>
        <w:tc>
          <w:tcPr>
            <w:tcW w:w="1860" w:type="dxa"/>
            <w:vAlign w:val="bottom"/>
          </w:tcPr>
          <w:p w:rsidR="0065032A" w:rsidRDefault="00BD2324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грамотности,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предпринимательскую деятельность в профессиональной сфере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</w:t>
            </w:r>
          </w:p>
        </w:tc>
        <w:tc>
          <w:tcPr>
            <w:tcW w:w="1700" w:type="dxa"/>
            <w:vAlign w:val="bottom"/>
          </w:tcPr>
          <w:p w:rsidR="0065032A" w:rsidRDefault="0065032A"/>
        </w:tc>
        <w:tc>
          <w:tcPr>
            <w:tcW w:w="5240" w:type="dxa"/>
            <w:gridSpan w:val="4"/>
            <w:vAlign w:val="bottom"/>
          </w:tcPr>
          <w:p w:rsidR="0065032A" w:rsidRDefault="00BD2324">
            <w:pPr>
              <w:spacing w:line="256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/>
        </w:tc>
      </w:tr>
      <w:tr w:rsidR="0065032A">
        <w:trPr>
          <w:trHeight w:val="2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940" w:type="dxa"/>
            <w:gridSpan w:val="5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6940" w:type="dxa"/>
            <w:gridSpan w:val="5"/>
            <w:vAlign w:val="bottom"/>
          </w:tcPr>
          <w:p w:rsidR="0065032A" w:rsidRDefault="00BD232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Обрабатывать первичные бухгалтерские документы.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/>
        </w:tc>
      </w:tr>
      <w:tr w:rsidR="0065032A">
        <w:trPr>
          <w:trHeight w:val="7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6"/>
                <w:szCs w:val="6"/>
              </w:rPr>
            </w:pPr>
          </w:p>
        </w:tc>
        <w:tc>
          <w:tcPr>
            <w:tcW w:w="8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6"/>
                <w:szCs w:val="6"/>
              </w:rPr>
            </w:pPr>
          </w:p>
        </w:tc>
      </w:tr>
      <w:tr w:rsidR="0065032A">
        <w:trPr>
          <w:trHeight w:val="25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  учет   денежных   средств,   оформлять   денежные   и   кассовые</w:t>
            </w:r>
          </w:p>
        </w:tc>
      </w:tr>
      <w:tr w:rsidR="0065032A">
        <w:trPr>
          <w:trHeight w:val="27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65032A" w:rsidRDefault="00BD2324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документы.</w:t>
            </w:r>
          </w:p>
        </w:tc>
        <w:tc>
          <w:tcPr>
            <w:tcW w:w="1160" w:type="dxa"/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</w:tr>
      <w:tr w:rsidR="0065032A">
        <w:trPr>
          <w:trHeight w:val="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8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поручения руководства в составе комиссии по инвентаризации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имущества в местах его хранения.</w:t>
            </w:r>
          </w:p>
        </w:tc>
        <w:tc>
          <w:tcPr>
            <w:tcW w:w="14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8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</w:tr>
      <w:tr w:rsidR="0065032A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Отражать нарастающим итогом на счетах бухгалтерского учета имущественное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финансовое положение организации, определять результаты хозяйственной</w:t>
            </w:r>
          </w:p>
        </w:tc>
      </w:tr>
      <w:tr w:rsidR="0065032A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за отчетный период.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8460" w:type="dxa"/>
            <w:gridSpan w:val="6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контроль и анализ информации об имуществе и финансовом</w:t>
            </w:r>
          </w:p>
        </w:tc>
      </w:tr>
      <w:tr w:rsidR="0065032A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5"/>
            <w:vAlign w:val="bottom"/>
          </w:tcPr>
          <w:p w:rsidR="0065032A" w:rsidRDefault="00BD232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5"/>
                <w:szCs w:val="5"/>
              </w:rPr>
            </w:pPr>
          </w:p>
        </w:tc>
      </w:tr>
    </w:tbl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347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1.4. Рекомендуемое количество часов на освоение рабочей программы дисциплины:</w:t>
      </w:r>
    </w:p>
    <w:p w:rsidR="007226E1" w:rsidRDefault="007226E1">
      <w:pPr>
        <w:spacing w:line="235" w:lineRule="auto"/>
        <w:ind w:left="1480"/>
        <w:rPr>
          <w:sz w:val="24"/>
          <w:szCs w:val="24"/>
        </w:rPr>
      </w:pPr>
      <w:r w:rsidRPr="007226E1">
        <w:rPr>
          <w:sz w:val="24"/>
          <w:szCs w:val="24"/>
        </w:rPr>
        <w:t>Объем образовательной программы в академических часах</w:t>
      </w:r>
      <w:r>
        <w:rPr>
          <w:sz w:val="24"/>
          <w:szCs w:val="24"/>
        </w:rPr>
        <w:t xml:space="preserve">  78</w:t>
      </w:r>
    </w:p>
    <w:p w:rsidR="007226E1" w:rsidRDefault="007226E1">
      <w:pPr>
        <w:spacing w:line="235" w:lineRule="auto"/>
        <w:ind w:left="1480"/>
        <w:rPr>
          <w:rFonts w:eastAsia="Times New Roman"/>
          <w:sz w:val="24"/>
          <w:szCs w:val="24"/>
        </w:rPr>
      </w:pPr>
      <w:r w:rsidRPr="007226E1">
        <w:rPr>
          <w:sz w:val="24"/>
          <w:szCs w:val="24"/>
        </w:rPr>
        <w:t>Работа обучающихся во взаимодействии с преподавателем</w:t>
      </w:r>
      <w:r>
        <w:rPr>
          <w:sz w:val="24"/>
          <w:szCs w:val="24"/>
        </w:rPr>
        <w:t xml:space="preserve">  62</w:t>
      </w:r>
    </w:p>
    <w:p w:rsidR="0065032A" w:rsidRDefault="0065032A">
      <w:pPr>
        <w:spacing w:line="2" w:lineRule="exact"/>
        <w:rPr>
          <w:sz w:val="20"/>
          <w:szCs w:val="20"/>
        </w:rPr>
      </w:pPr>
    </w:p>
    <w:p w:rsidR="0065032A" w:rsidRDefault="00BD2324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самостоятельной работы обучающего</w:t>
      </w:r>
      <w:r w:rsidR="007226E1">
        <w:rPr>
          <w:rFonts w:eastAsia="Times New Roman"/>
          <w:sz w:val="24"/>
          <w:szCs w:val="24"/>
        </w:rPr>
        <w:t>ся 4 часа</w:t>
      </w:r>
      <w:r>
        <w:rPr>
          <w:rFonts w:eastAsia="Times New Roman"/>
          <w:sz w:val="24"/>
          <w:szCs w:val="24"/>
        </w:rPr>
        <w:t>.</w:t>
      </w:r>
    </w:p>
    <w:p w:rsidR="0065032A" w:rsidRDefault="0065032A">
      <w:pPr>
        <w:sectPr w:rsidR="0065032A">
          <w:pgSz w:w="11900" w:h="16841"/>
          <w:pgMar w:top="1112" w:right="726" w:bottom="151" w:left="1440" w:header="0" w:footer="0" w:gutter="0"/>
          <w:cols w:space="720" w:equalWidth="0">
            <w:col w:w="9740"/>
          </w:cols>
        </w:sect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380" w:lineRule="exact"/>
        <w:rPr>
          <w:sz w:val="20"/>
          <w:szCs w:val="20"/>
        </w:rPr>
      </w:pPr>
    </w:p>
    <w:p w:rsidR="0065032A" w:rsidRDefault="00BD2324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65032A" w:rsidRDefault="0065032A">
      <w:pPr>
        <w:sectPr w:rsidR="0065032A">
          <w:type w:val="continuous"/>
          <w:pgSz w:w="11900" w:h="16841"/>
          <w:pgMar w:top="1112" w:right="726" w:bottom="151" w:left="1440" w:header="0" w:footer="0" w:gutter="0"/>
          <w:cols w:space="720" w:equalWidth="0">
            <w:col w:w="9740"/>
          </w:cols>
        </w:sectPr>
      </w:pPr>
    </w:p>
    <w:p w:rsidR="0065032A" w:rsidRDefault="00BD2324">
      <w:pPr>
        <w:numPr>
          <w:ilvl w:val="0"/>
          <w:numId w:val="6"/>
        </w:numPr>
        <w:tabs>
          <w:tab w:val="left" w:pos="2277"/>
        </w:tabs>
        <w:spacing w:line="234" w:lineRule="auto"/>
        <w:ind w:left="80" w:right="2040" w:firstLine="195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СТРУКТУРА И СОДЕРЖАНИЕ ДИСЦИПЛИНЫ 2.1. Объем дисциплины и виды учебной работы</w:t>
      </w:r>
    </w:p>
    <w:p w:rsidR="0065032A" w:rsidRDefault="0065032A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0"/>
        <w:gridCol w:w="1800"/>
      </w:tblGrid>
      <w:tr w:rsidR="0065032A">
        <w:trPr>
          <w:trHeight w:val="288"/>
        </w:trPr>
        <w:tc>
          <w:tcPr>
            <w:tcW w:w="7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2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5032A">
        <w:trPr>
          <w:trHeight w:val="188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16"/>
                <w:szCs w:val="16"/>
              </w:rPr>
            </w:pPr>
          </w:p>
        </w:tc>
      </w:tr>
      <w:tr w:rsidR="0065032A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Pr="007226E1" w:rsidRDefault="007226E1">
            <w:pPr>
              <w:spacing w:line="267" w:lineRule="exact"/>
              <w:ind w:left="120"/>
              <w:rPr>
                <w:sz w:val="24"/>
                <w:szCs w:val="24"/>
              </w:rPr>
            </w:pPr>
            <w:r w:rsidRPr="007226E1">
              <w:rPr>
                <w:sz w:val="24"/>
                <w:szCs w:val="24"/>
              </w:rPr>
              <w:t>Объем образовательной программы в академических часах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7226E1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78</w:t>
            </w:r>
          </w:p>
        </w:tc>
      </w:tr>
      <w:tr w:rsidR="0065032A">
        <w:trPr>
          <w:trHeight w:val="268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</w:tr>
      <w:tr w:rsidR="007226E1">
        <w:trPr>
          <w:trHeight w:val="268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26E1" w:rsidRPr="007226E1" w:rsidRDefault="007226E1">
            <w:pPr>
              <w:spacing w:line="264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7226E1">
              <w:rPr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26E1" w:rsidRDefault="007226E1" w:rsidP="007226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</w:t>
            </w:r>
          </w:p>
        </w:tc>
      </w:tr>
      <w:tr w:rsidR="0065032A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7226E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BD2324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65032A">
        <w:trPr>
          <w:trHeight w:val="265"/>
        </w:trPr>
        <w:tc>
          <w:tcPr>
            <w:tcW w:w="7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</w:tr>
      <w:tr w:rsidR="0065032A">
        <w:trPr>
          <w:trHeight w:val="44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3"/>
                <w:szCs w:val="3"/>
              </w:rPr>
            </w:pPr>
          </w:p>
        </w:tc>
      </w:tr>
      <w:tr w:rsidR="0065032A">
        <w:trPr>
          <w:trHeight w:val="260"/>
        </w:trPr>
        <w:tc>
          <w:tcPr>
            <w:tcW w:w="7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5032A" w:rsidRDefault="007226E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65032A">
        <w:trPr>
          <w:trHeight w:val="41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3"/>
                <w:szCs w:val="3"/>
              </w:rPr>
            </w:pPr>
          </w:p>
        </w:tc>
      </w:tr>
      <w:tr w:rsidR="0065032A">
        <w:trPr>
          <w:trHeight w:val="270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7226E1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65032A">
        <w:trPr>
          <w:trHeight w:val="268"/>
        </w:trPr>
        <w:tc>
          <w:tcPr>
            <w:tcW w:w="79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Итоговая аттестация </w:t>
            </w:r>
            <w:r w:rsidR="007226E1">
              <w:rPr>
                <w:rFonts w:eastAsia="Times New Roman"/>
                <w:sz w:val="24"/>
                <w:szCs w:val="24"/>
              </w:rPr>
              <w:t>Экзамен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7226E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6</w:t>
            </w:r>
          </w:p>
        </w:tc>
      </w:tr>
    </w:tbl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61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pgSz w:w="11900" w:h="16841"/>
          <w:pgMar w:top="1139" w:right="586" w:bottom="151" w:left="1440" w:header="0" w:footer="0" w:gutter="0"/>
          <w:cols w:space="720" w:equalWidth="0">
            <w:col w:w="9880"/>
          </w:cols>
        </w:sect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359" w:lineRule="exact"/>
        <w:rPr>
          <w:sz w:val="20"/>
          <w:szCs w:val="20"/>
        </w:rPr>
      </w:pPr>
    </w:p>
    <w:p w:rsidR="0065032A" w:rsidRDefault="0065032A">
      <w:pPr>
        <w:sectPr w:rsidR="0065032A">
          <w:type w:val="continuous"/>
          <w:pgSz w:w="11900" w:h="16841"/>
          <w:pgMar w:top="1139" w:right="586" w:bottom="151" w:left="1440" w:header="0" w:footer="0" w:gutter="0"/>
          <w:cols w:space="720" w:equalWidth="0">
            <w:col w:w="9880"/>
          </w:cols>
        </w:sectPr>
      </w:pPr>
    </w:p>
    <w:p w:rsidR="00D40B32" w:rsidRPr="00D40B32" w:rsidRDefault="00BD2324" w:rsidP="00D40B32">
      <w:pPr>
        <w:ind w:left="400"/>
        <w:rPr>
          <w:rFonts w:eastAsia="Times New Roman"/>
          <w:b/>
          <w:bCs/>
          <w:sz w:val="28"/>
          <w:szCs w:val="28"/>
        </w:rPr>
      </w:pPr>
      <w:r w:rsidRPr="00D40B32">
        <w:rPr>
          <w:rFonts w:eastAsia="Times New Roman"/>
          <w:b/>
          <w:bCs/>
          <w:sz w:val="28"/>
          <w:szCs w:val="28"/>
        </w:rPr>
        <w:lastRenderedPageBreak/>
        <w:t>2.3. Тематический пла</w:t>
      </w:r>
      <w:r w:rsidR="007226E1" w:rsidRPr="00D40B32">
        <w:rPr>
          <w:rFonts w:eastAsia="Times New Roman"/>
          <w:b/>
          <w:bCs/>
          <w:sz w:val="28"/>
          <w:szCs w:val="28"/>
        </w:rPr>
        <w:t xml:space="preserve">н и содержание дисциплины </w:t>
      </w:r>
      <w:r w:rsidRPr="00D40B32">
        <w:rPr>
          <w:rFonts w:eastAsia="Times New Roman"/>
          <w:b/>
          <w:bCs/>
          <w:sz w:val="28"/>
          <w:szCs w:val="28"/>
        </w:rPr>
        <w:t xml:space="preserve"> Статистика</w:t>
      </w:r>
    </w:p>
    <w:tbl>
      <w:tblPr>
        <w:tblpPr w:leftFromText="180" w:rightFromText="180" w:vertAnchor="text" w:horzAnchor="margin" w:tblpXSpec="center" w:tblpY="3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88"/>
        <w:gridCol w:w="8640"/>
        <w:gridCol w:w="1620"/>
        <w:gridCol w:w="1538"/>
      </w:tblGrid>
      <w:tr w:rsidR="00D40B32" w:rsidRPr="003A6E82" w:rsidTr="00DA19BB">
        <w:tc>
          <w:tcPr>
            <w:tcW w:w="298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 учебного материала, практические занятия, самостоятельная работа обучения.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Объем часов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Уровень  освоения</w:t>
            </w:r>
          </w:p>
        </w:tc>
      </w:tr>
      <w:tr w:rsidR="00D40B32" w:rsidRPr="003A6E82" w:rsidTr="00DA19BB">
        <w:tc>
          <w:tcPr>
            <w:tcW w:w="298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40B32" w:rsidRPr="003A6E82" w:rsidTr="00DA19BB">
        <w:trPr>
          <w:trHeight w:val="930"/>
        </w:trPr>
        <w:tc>
          <w:tcPr>
            <w:tcW w:w="298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Роль статистики в экономике и управлении. Решения директивных органов правительства о задачах статистики. Статистика и повышение эффективности общественного производства.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40B32" w:rsidRPr="006C1346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25"/>
        </w:trPr>
        <w:tc>
          <w:tcPr>
            <w:tcW w:w="2988" w:type="dxa"/>
            <w:vMerge w:val="restart"/>
            <w:tcBorders>
              <w:top w:val="single" w:sz="4" w:space="0" w:color="auto"/>
            </w:tcBorders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Тема. 1.1.</w:t>
            </w: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Статистика как наука</w:t>
            </w: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Pr="007A766B" w:rsidRDefault="00D40B32" w:rsidP="00DA19B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6D349B">
        <w:trPr>
          <w:trHeight w:val="609"/>
        </w:trPr>
        <w:tc>
          <w:tcPr>
            <w:tcW w:w="2988" w:type="dxa"/>
            <w:vMerge/>
            <w:tcBorders>
              <w:top w:val="single" w:sz="4" w:space="0" w:color="auto"/>
            </w:tcBorders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:rsidR="00476521" w:rsidRDefault="00D40B32" w:rsidP="00D40B3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Статистика как общественная наука.</w:t>
            </w:r>
          </w:p>
          <w:p w:rsidR="00D40B32" w:rsidRPr="003A6E82" w:rsidRDefault="00D40B32" w:rsidP="0047652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Предмет статистики.  Метод статистики.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135"/>
        </w:trPr>
        <w:tc>
          <w:tcPr>
            <w:tcW w:w="298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Тема 1.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40B32" w:rsidRPr="003A6E82" w:rsidRDefault="009C5F05" w:rsidP="009C5F0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D40B32">
              <w:rPr>
                <w:rFonts w:eastAsia="Times New Roman"/>
                <w:sz w:val="24"/>
                <w:szCs w:val="24"/>
              </w:rPr>
              <w:t>татистическо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="00D40B32">
              <w:rPr>
                <w:rFonts w:eastAsia="Times New Roman"/>
                <w:sz w:val="24"/>
                <w:szCs w:val="24"/>
              </w:rPr>
              <w:t xml:space="preserve"> наблюдени</w:t>
            </w: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</w:tcPr>
          <w:p w:rsidR="00D40B32" w:rsidRPr="0065648D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3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1A1D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Понятие статистического наблюдения</w:t>
            </w:r>
            <w:r w:rsidR="001A1DE0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1A1DE0">
              <w:rPr>
                <w:rFonts w:eastAsia="Times New Roman"/>
                <w:sz w:val="24"/>
                <w:szCs w:val="24"/>
              </w:rPr>
              <w:t>Программа статистического наблюдения. Формы, виды и  способы статистического наблюдения. Проверка достоверности статистической информации.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60"/>
        </w:trPr>
        <w:tc>
          <w:tcPr>
            <w:tcW w:w="2988" w:type="dxa"/>
            <w:vMerge w:val="restart"/>
          </w:tcPr>
          <w:p w:rsidR="00D40B32" w:rsidRPr="003A6E82" w:rsidRDefault="00D40B32" w:rsidP="001A1DE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Тема 1.</w:t>
            </w:r>
            <w:r>
              <w:rPr>
                <w:rFonts w:eastAsia="Times New Roman"/>
                <w:sz w:val="24"/>
                <w:szCs w:val="24"/>
              </w:rPr>
              <w:t>3</w:t>
            </w:r>
            <w:r w:rsidRPr="003A6E82">
              <w:rPr>
                <w:rFonts w:eastAsia="Times New Roman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 xml:space="preserve">Сводка и группировка статистических данных. 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51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40B3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Понятие и задачи статистической сводки и группировки, основные формы и виды. Группировочные признаки, виды группировок. Группировки простые и комбинированные.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16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D40B32" w:rsidRDefault="00D40B32" w:rsidP="00DA19B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1,2</w:t>
            </w:r>
          </w:p>
        </w:tc>
        <w:tc>
          <w:tcPr>
            <w:tcW w:w="1620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C33688">
        <w:trPr>
          <w:trHeight w:val="406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Составить простую и комбинированную группировки.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</w:tcBorders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Тема</w:t>
            </w:r>
            <w:r>
              <w:rPr>
                <w:rFonts w:eastAsia="Times New Roman"/>
                <w:sz w:val="24"/>
                <w:szCs w:val="24"/>
              </w:rPr>
              <w:t xml:space="preserve"> 1.4.</w:t>
            </w: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Наглядное представление статистических данных.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40B32" w:rsidRPr="00A14FB8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735"/>
        </w:trPr>
        <w:tc>
          <w:tcPr>
            <w:tcW w:w="2988" w:type="dxa"/>
            <w:vMerge/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D40B32" w:rsidRPr="00A14FB8" w:rsidRDefault="00D40B32" w:rsidP="001A1DE0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Статистические таблицы как способ наглядного изложения результатов сводки и обработки статистических данных. Составные части и элементы статистических таблиц. Виды статических таблиц: простые, групповые, </w:t>
            </w:r>
            <w:r w:rsidR="001A1DE0"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омбинированные.</w:t>
            </w:r>
            <w:r w:rsidR="001A1DE0">
              <w:rPr>
                <w:rFonts w:eastAsia="Times New Roman"/>
                <w:sz w:val="24"/>
                <w:szCs w:val="24"/>
              </w:rPr>
              <w:t xml:space="preserve"> Требования для построения статистических таблиц. Графический способ, порядок построения графиков.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4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5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Составить и построить разные виды </w:t>
            </w:r>
            <w:r w:rsidR="001A1DE0">
              <w:rPr>
                <w:rFonts w:eastAsia="Times New Roman"/>
                <w:sz w:val="24"/>
                <w:szCs w:val="24"/>
              </w:rPr>
              <w:t xml:space="preserve">таблиц, </w:t>
            </w:r>
            <w:r>
              <w:rPr>
                <w:rFonts w:eastAsia="Times New Roman"/>
                <w:sz w:val="24"/>
                <w:szCs w:val="24"/>
              </w:rPr>
              <w:t>диаграмм и графиков.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40"/>
        </w:trPr>
        <w:tc>
          <w:tcPr>
            <w:tcW w:w="2988" w:type="dxa"/>
            <w:vMerge w:val="restart"/>
            <w:tcBorders>
              <w:top w:val="nil"/>
            </w:tcBorders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>1.5.Абсолютные и относительные величины</w:t>
            </w: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</w:tcPr>
          <w:p w:rsidR="00D40B32" w:rsidRPr="003A6E82" w:rsidRDefault="00B1404E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7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Default="001A1DE0" w:rsidP="006D3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Понятие и виды абсолютных величин. Понятие и виды относительных величин.</w:t>
            </w:r>
            <w:r w:rsidR="00D40B32">
              <w:rPr>
                <w:rFonts w:eastAsia="Times New Roman"/>
                <w:sz w:val="24"/>
                <w:szCs w:val="24"/>
              </w:rPr>
              <w:t xml:space="preserve"> Их роль в анализе явлений и процессов социально - общественной и производственной жизни. </w:t>
            </w:r>
          </w:p>
          <w:p w:rsidR="006D349B" w:rsidRPr="003A6E82" w:rsidRDefault="006D349B" w:rsidP="006D349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 w:val="restart"/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40B32" w:rsidRPr="003A6E82" w:rsidTr="00DA19BB">
        <w:trPr>
          <w:trHeight w:val="28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62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3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Исчислить виды абсолютных, относительных величин.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40"/>
        </w:trPr>
        <w:tc>
          <w:tcPr>
            <w:tcW w:w="2988" w:type="dxa"/>
            <w:vMerge w:val="restart"/>
          </w:tcPr>
          <w:p w:rsidR="00D40B32" w:rsidRPr="003A6E82" w:rsidRDefault="00D40B32" w:rsidP="006D349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 xml:space="preserve">1.6.Средние </w:t>
            </w:r>
            <w:r w:rsidR="006D349B">
              <w:rPr>
                <w:rFonts w:eastAsia="Times New Roman"/>
                <w:sz w:val="24"/>
                <w:szCs w:val="24"/>
              </w:rPr>
              <w:t>величины в статистике</w:t>
            </w:r>
            <w:r>
              <w:rPr>
                <w:rFonts w:eastAsia="Times New Roman"/>
                <w:sz w:val="24"/>
                <w:szCs w:val="24"/>
              </w:rPr>
              <w:t xml:space="preserve"> и показатели вариации.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</w:tcPr>
          <w:p w:rsidR="00D40B32" w:rsidRPr="003A6E82" w:rsidRDefault="00B1404E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7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Default="006D349B" w:rsidP="006D349B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Понятие средних величин, их виды. Средняя арифметическая: простая и взвешенная. </w:t>
            </w:r>
            <w:r w:rsidR="00D40B32">
              <w:rPr>
                <w:rFonts w:eastAsia="Times New Roman"/>
                <w:sz w:val="24"/>
                <w:szCs w:val="24"/>
              </w:rPr>
              <w:t xml:space="preserve">Средняя гармоническая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="00D40B32">
              <w:rPr>
                <w:rFonts w:eastAsia="Times New Roman"/>
                <w:sz w:val="24"/>
                <w:szCs w:val="24"/>
              </w:rPr>
              <w:t xml:space="preserve"> условия ее применения. Средняя геометрическая. Мода и медиана, область их применения, метод расчета. Понятие вариации признаков: вариационный размах, среднее линейное и среднее квадратическое отклонения. Коэффициент вариации. Метод расчета, область применения.</w:t>
            </w:r>
          </w:p>
          <w:p w:rsidR="000225D0" w:rsidRPr="003A6E82" w:rsidRDefault="000225D0" w:rsidP="006D349B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0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5,6,7</w:t>
            </w:r>
          </w:p>
        </w:tc>
        <w:tc>
          <w:tcPr>
            <w:tcW w:w="1620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  <w:vMerge w:val="restart"/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33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Исчислить различные виды средних величин, показатели вариации.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05"/>
        </w:trPr>
        <w:tc>
          <w:tcPr>
            <w:tcW w:w="298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>1.7.Ряды динамики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</w:tcPr>
          <w:p w:rsidR="00D40B32" w:rsidRPr="003A6E82" w:rsidRDefault="00A71A34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A19B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4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Default="00D40B32" w:rsidP="006D349B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6D349B">
              <w:rPr>
                <w:rFonts w:eastAsia="Times New Roman"/>
                <w:sz w:val="24"/>
                <w:szCs w:val="24"/>
              </w:rPr>
              <w:t xml:space="preserve">и виды рядов динамики. </w:t>
            </w:r>
            <w:r>
              <w:rPr>
                <w:rFonts w:eastAsia="Times New Roman"/>
                <w:sz w:val="24"/>
                <w:szCs w:val="24"/>
              </w:rPr>
              <w:t xml:space="preserve">Ряды абсолютных, относительных и средних величин. Моментальные и интервальные ряды. </w:t>
            </w:r>
            <w:r w:rsidR="006D349B">
              <w:rPr>
                <w:rFonts w:eastAsia="Times New Roman"/>
                <w:sz w:val="24"/>
                <w:szCs w:val="24"/>
              </w:rPr>
              <w:t>Анализ рядов динамики.</w:t>
            </w:r>
          </w:p>
          <w:p w:rsidR="000225D0" w:rsidRPr="003A6E82" w:rsidRDefault="000225D0" w:rsidP="006D349B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34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8,9</w:t>
            </w:r>
          </w:p>
        </w:tc>
        <w:tc>
          <w:tcPr>
            <w:tcW w:w="1620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52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Исчислить показатели анализа рядов динамики, выравнивание рядов динамики различными способами.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27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40B3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D40B32" w:rsidRPr="003A6E82" w:rsidRDefault="00D40B32" w:rsidP="00DA19B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C33688">
        <w:trPr>
          <w:trHeight w:val="576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D40B32" w:rsidRDefault="00D40B32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Работа с опорным конспект</w:t>
            </w:r>
            <w:r>
              <w:rPr>
                <w:rFonts w:eastAsia="Times New Roman"/>
                <w:sz w:val="24"/>
                <w:szCs w:val="24"/>
              </w:rPr>
              <w:t>ом</w:t>
            </w:r>
            <w:r w:rsidRPr="003A6E82">
              <w:rPr>
                <w:rFonts w:eastAsia="Times New Roman"/>
                <w:sz w:val="24"/>
                <w:szCs w:val="24"/>
              </w:rPr>
              <w:t>, оформление практических за</w:t>
            </w:r>
            <w:r>
              <w:rPr>
                <w:rFonts w:eastAsia="Times New Roman"/>
                <w:sz w:val="24"/>
                <w:szCs w:val="24"/>
              </w:rPr>
              <w:t>даний. Решение задач. Работа с компьютерами, с нормативными документами.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C33688">
        <w:trPr>
          <w:trHeight w:val="305"/>
        </w:trPr>
        <w:tc>
          <w:tcPr>
            <w:tcW w:w="298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>1.8. Экономические индексы.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</w:tcPr>
          <w:p w:rsidR="00D40B32" w:rsidRPr="003A6E82" w:rsidRDefault="0032346F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6D349B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Общие понятия об индексах и индексном методе анализа. Классификация индексов. </w:t>
            </w:r>
            <w:r w:rsidR="006D349B">
              <w:rPr>
                <w:rFonts w:eastAsia="Times New Roman"/>
                <w:sz w:val="24"/>
                <w:szCs w:val="24"/>
              </w:rPr>
              <w:t xml:space="preserve">Способы расчёта индексов: цепной, базисный. Индивидуальные и общие индексы. </w:t>
            </w:r>
            <w:r>
              <w:rPr>
                <w:rFonts w:eastAsia="Times New Roman"/>
                <w:sz w:val="24"/>
                <w:szCs w:val="24"/>
              </w:rPr>
              <w:t>Агрегатные индексы объемных и качественных показателей. Средние индексы и условия их применения.  Анализ динамики взвешенной средней: индексы переменного и фиксированного состава, индекс влияния структурных сдвигов.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0225D0">
        <w:trPr>
          <w:trHeight w:val="292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10,11</w:t>
            </w:r>
          </w:p>
        </w:tc>
        <w:tc>
          <w:tcPr>
            <w:tcW w:w="1620" w:type="dxa"/>
            <w:vMerge w:val="restart"/>
          </w:tcPr>
          <w:p w:rsidR="00D40B32" w:rsidRPr="004A7A45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Default="00D40B32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Исчисление различных видов индивидуальных и агрегативных индексов. Исчисление средних, базисных и цепных индексов.</w:t>
            </w:r>
          </w:p>
          <w:p w:rsidR="000225D0" w:rsidRPr="003A6E82" w:rsidRDefault="000225D0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20" w:type="dxa"/>
            <w:vMerge w:val="restart"/>
          </w:tcPr>
          <w:p w:rsidR="00D40B3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Default="00D40B32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Работа с опорным конспект</w:t>
            </w:r>
            <w:r>
              <w:rPr>
                <w:rFonts w:eastAsia="Times New Roman"/>
                <w:sz w:val="24"/>
                <w:szCs w:val="24"/>
              </w:rPr>
              <w:t>ом</w:t>
            </w:r>
            <w:r w:rsidRPr="003A6E82">
              <w:rPr>
                <w:rFonts w:eastAsia="Times New Roman"/>
                <w:sz w:val="24"/>
                <w:szCs w:val="24"/>
              </w:rPr>
              <w:t>, оформление практических за</w:t>
            </w:r>
            <w:r>
              <w:rPr>
                <w:rFonts w:eastAsia="Times New Roman"/>
                <w:sz w:val="24"/>
                <w:szCs w:val="24"/>
              </w:rPr>
              <w:t>даний. Решение задач. Работа с нормативными документами, с компьютерами. Доклады: «Цепной метод исчисления индексов и условия ее применения».</w:t>
            </w:r>
          </w:p>
          <w:p w:rsidR="000225D0" w:rsidRPr="003A6E82" w:rsidRDefault="000225D0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>1.9. Выборочное наблюдение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</w:tcPr>
          <w:p w:rsidR="00D40B32" w:rsidRPr="003A6E82" w:rsidRDefault="0032346F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Понятие о выборочном наблюдении и его значение. Краткий обзор общих и специфических этапов выборочного наблюдения. Основные способы формирования выборочной совокупности.</w:t>
            </w:r>
            <w:r w:rsidR="006D349B">
              <w:rPr>
                <w:rFonts w:eastAsia="Times New Roman"/>
                <w:sz w:val="24"/>
                <w:szCs w:val="24"/>
              </w:rPr>
              <w:t xml:space="preserve"> Ошибки выборочного наблюдения.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27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D40B32" w:rsidRP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12</w:t>
            </w:r>
            <w:r w:rsidR="006D6A89">
              <w:rPr>
                <w:rFonts w:eastAsia="Times New Roman"/>
                <w:b/>
                <w:sz w:val="24"/>
                <w:szCs w:val="24"/>
              </w:rPr>
              <w:t>,13</w:t>
            </w:r>
          </w:p>
        </w:tc>
        <w:tc>
          <w:tcPr>
            <w:tcW w:w="1620" w:type="dxa"/>
            <w:vMerge w:val="restart"/>
          </w:tcPr>
          <w:p w:rsidR="00D40B32" w:rsidRPr="000D05EE" w:rsidRDefault="006D6A89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615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:rsid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Определить ошибки выборочного наблюдения.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C33688">
        <w:trPr>
          <w:trHeight w:val="7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D40B3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C33688">
        <w:trPr>
          <w:trHeight w:val="1157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40B32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Работа с опорным конспектом, учебной литературой, с Интернет-ресурсами. Решение задач.</w:t>
            </w:r>
            <w:r>
              <w:rPr>
                <w:rFonts w:eastAsia="Times New Roman"/>
                <w:sz w:val="24"/>
                <w:szCs w:val="24"/>
              </w:rPr>
              <w:t xml:space="preserve"> Работа с нормативными документами. Доклады: «Основные способы наблюдения: непосредственное наблюдение, документальный способ и опрос»»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 w:val="restart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 xml:space="preserve">Тема </w:t>
            </w:r>
            <w:r w:rsidR="00C33688">
              <w:rPr>
                <w:rFonts w:eastAsia="Times New Roman"/>
                <w:sz w:val="24"/>
                <w:szCs w:val="24"/>
              </w:rPr>
              <w:t>1.</w:t>
            </w:r>
            <w:r>
              <w:rPr>
                <w:rFonts w:eastAsia="Times New Roman"/>
                <w:sz w:val="24"/>
                <w:szCs w:val="24"/>
              </w:rPr>
              <w:t>10.Исследование связей между явлениями.</w:t>
            </w: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</w:tcPr>
          <w:p w:rsidR="00D40B32" w:rsidRPr="007A7F3D" w:rsidRDefault="0032346F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0225D0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0225D0">
              <w:rPr>
                <w:rFonts w:eastAsia="Times New Roman"/>
                <w:sz w:val="24"/>
                <w:szCs w:val="24"/>
              </w:rPr>
              <w:t>вязи между явлениями с точки зрения статистики. С</w:t>
            </w:r>
            <w:r>
              <w:rPr>
                <w:rFonts w:eastAsia="Times New Roman"/>
                <w:sz w:val="24"/>
                <w:szCs w:val="24"/>
              </w:rPr>
              <w:t>ущность и задачи корреляционного анализа. Установление вида и формы корреляционной связи и выражение ее в виде соответствующего математического уравнения.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D40B3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40B3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1</w:t>
            </w:r>
            <w:r w:rsidR="006D6A89">
              <w:rPr>
                <w:rFonts w:eastAsia="Times New Roman"/>
                <w:b/>
                <w:sz w:val="24"/>
                <w:szCs w:val="24"/>
              </w:rPr>
              <w:t>4,15</w:t>
            </w:r>
          </w:p>
        </w:tc>
        <w:tc>
          <w:tcPr>
            <w:tcW w:w="1620" w:type="dxa"/>
            <w:vMerge w:val="restart"/>
          </w:tcPr>
          <w:p w:rsidR="00D40B32" w:rsidRPr="003A6E82" w:rsidRDefault="006D6A89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Исчисление коэффициента корреляции и детерминации</w:t>
            </w:r>
          </w:p>
        </w:tc>
        <w:tc>
          <w:tcPr>
            <w:tcW w:w="1620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DA19BB">
            <w:pPr>
              <w:tabs>
                <w:tab w:val="left" w:pos="405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620" w:type="dxa"/>
            <w:vMerge w:val="restart"/>
          </w:tcPr>
          <w:p w:rsidR="00D40B32" w:rsidRDefault="00D40B32" w:rsidP="00DA19BB">
            <w:pPr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rPr>
                <w:rFonts w:eastAsia="Times New Roman"/>
                <w:sz w:val="24"/>
                <w:szCs w:val="24"/>
              </w:rPr>
            </w:pPr>
          </w:p>
          <w:p w:rsidR="00D40B32" w:rsidRDefault="00D40B32" w:rsidP="00DA19BB">
            <w:pPr>
              <w:rPr>
                <w:rFonts w:eastAsia="Times New Roman"/>
                <w:sz w:val="24"/>
                <w:szCs w:val="24"/>
              </w:rPr>
            </w:pPr>
          </w:p>
          <w:p w:rsidR="00D40B32" w:rsidRPr="003A6E82" w:rsidRDefault="00C33688" w:rsidP="00DA19B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709"/>
        </w:trPr>
        <w:tc>
          <w:tcPr>
            <w:tcW w:w="2988" w:type="dxa"/>
            <w:vMerge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C33688" w:rsidRPr="003A6E82" w:rsidRDefault="00D40B32" w:rsidP="00C33688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  <w:r w:rsidRPr="003A6E82">
              <w:rPr>
                <w:rFonts w:eastAsia="Times New Roman"/>
                <w:sz w:val="24"/>
                <w:szCs w:val="24"/>
              </w:rPr>
              <w:t>Работа с опорным конспектом, оформление практических заданий, решение задач. Работа  с Интернет-ресурсами</w:t>
            </w:r>
            <w:r>
              <w:rPr>
                <w:rFonts w:eastAsia="Times New Roman"/>
                <w:sz w:val="24"/>
                <w:szCs w:val="24"/>
              </w:rPr>
              <w:t xml:space="preserve">, с нормативными документами. </w:t>
            </w:r>
          </w:p>
          <w:p w:rsidR="00D40B32" w:rsidRPr="003A6E82" w:rsidRDefault="00D40B32" w:rsidP="00C33688">
            <w:pPr>
              <w:tabs>
                <w:tab w:val="left" w:pos="405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C33688" w:rsidRPr="003A6E82" w:rsidTr="00C33688">
        <w:trPr>
          <w:trHeight w:val="385"/>
        </w:trPr>
        <w:tc>
          <w:tcPr>
            <w:tcW w:w="2988" w:type="dxa"/>
          </w:tcPr>
          <w:p w:rsidR="00C33688" w:rsidRPr="003A6E8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C33688" w:rsidRPr="003A6E82" w:rsidRDefault="00C33688" w:rsidP="00C33688">
            <w:pPr>
              <w:tabs>
                <w:tab w:val="left" w:pos="405"/>
              </w:tabs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Консультации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33688" w:rsidRPr="003A6E8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</w:tcPr>
          <w:p w:rsidR="00C33688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80"/>
        </w:trPr>
        <w:tc>
          <w:tcPr>
            <w:tcW w:w="298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</w:tcPr>
          <w:p w:rsidR="00D40B32" w:rsidRPr="003A6E82" w:rsidRDefault="00D40B32" w:rsidP="00C33688">
            <w:pPr>
              <w:tabs>
                <w:tab w:val="left" w:pos="405"/>
              </w:tabs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Промежуточная аттестация  </w:t>
            </w:r>
            <w:r w:rsidRPr="00D40B32">
              <w:rPr>
                <w:rFonts w:eastAsia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620" w:type="dxa"/>
          </w:tcPr>
          <w:p w:rsidR="00D40B32" w:rsidRPr="003A6E8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40B32" w:rsidRPr="003A6E82" w:rsidTr="00DA19BB">
        <w:trPr>
          <w:trHeight w:val="465"/>
        </w:trPr>
        <w:tc>
          <w:tcPr>
            <w:tcW w:w="2988" w:type="dxa"/>
            <w:tcBorders>
              <w:top w:val="single" w:sz="4" w:space="0" w:color="auto"/>
            </w:tcBorders>
          </w:tcPr>
          <w:p w:rsidR="00D40B32" w:rsidRPr="003A6E8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D40B32" w:rsidRPr="003A6E82" w:rsidRDefault="00C33688" w:rsidP="00C33688">
            <w:pPr>
              <w:tabs>
                <w:tab w:val="left" w:pos="405"/>
              </w:tabs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40B32" w:rsidRPr="003A6E82" w:rsidRDefault="00C33688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D40B32" w:rsidRDefault="00D40B32" w:rsidP="00DA19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D40B32" w:rsidRDefault="00D40B32">
      <w:pPr>
        <w:ind w:left="400"/>
        <w:rPr>
          <w:rFonts w:eastAsia="Times New Roman"/>
          <w:b/>
          <w:bCs/>
          <w:color w:val="FF0000"/>
          <w:sz w:val="24"/>
          <w:szCs w:val="24"/>
        </w:rPr>
      </w:pPr>
    </w:p>
    <w:p w:rsidR="00D40B32" w:rsidRDefault="00D40B32">
      <w:pPr>
        <w:ind w:left="400"/>
        <w:rPr>
          <w:rFonts w:eastAsia="Times New Roman"/>
          <w:b/>
          <w:bCs/>
          <w:color w:val="FF0000"/>
          <w:sz w:val="24"/>
          <w:szCs w:val="24"/>
        </w:rPr>
      </w:pPr>
    </w:p>
    <w:p w:rsidR="0065032A" w:rsidRDefault="00BD2324" w:rsidP="00D40B32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5032A" w:rsidRDefault="00BD2324">
      <w:pPr>
        <w:numPr>
          <w:ilvl w:val="0"/>
          <w:numId w:val="7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ознакомительный (узнавание ранее изученных объектов, свойств);</w:t>
      </w:r>
    </w:p>
    <w:p w:rsidR="0065032A" w:rsidRDefault="00BD2324">
      <w:pPr>
        <w:numPr>
          <w:ilvl w:val="0"/>
          <w:numId w:val="7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65032A" w:rsidRDefault="00BD2324">
      <w:pPr>
        <w:numPr>
          <w:ilvl w:val="0"/>
          <w:numId w:val="7"/>
        </w:numPr>
        <w:tabs>
          <w:tab w:val="left" w:pos="360"/>
        </w:tabs>
        <w:ind w:left="36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продуктивный (планирование и самостоятельное выполнение деятельности, решение проблемных задач)</w:t>
      </w: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type w:val="continuous"/>
          <w:pgSz w:w="16840" w:h="11906" w:orient="landscape"/>
          <w:pgMar w:top="832" w:right="1141" w:bottom="0" w:left="1020" w:header="0" w:footer="0" w:gutter="0"/>
          <w:cols w:space="720" w:equalWidth="0">
            <w:col w:w="14680"/>
          </w:cols>
        </w:sectPr>
      </w:pPr>
    </w:p>
    <w:p w:rsidR="0065032A" w:rsidRDefault="00BD2324">
      <w:pPr>
        <w:numPr>
          <w:ilvl w:val="0"/>
          <w:numId w:val="8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УСЛОВИЯ РЕАЛИЗАЦИИ ДИСЦИПЛИНЫ</w:t>
      </w:r>
    </w:p>
    <w:p w:rsidR="0065032A" w:rsidRDefault="0065032A">
      <w:pPr>
        <w:spacing w:line="12" w:lineRule="exact"/>
        <w:rPr>
          <w:sz w:val="20"/>
          <w:szCs w:val="20"/>
        </w:rPr>
      </w:pPr>
    </w:p>
    <w:p w:rsidR="0065032A" w:rsidRDefault="00BD2324">
      <w:pPr>
        <w:spacing w:line="235" w:lineRule="auto"/>
        <w:ind w:left="260" w:righ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 </w:t>
      </w:r>
      <w:r>
        <w:rPr>
          <w:rFonts w:eastAsia="Times New Roman"/>
          <w:sz w:val="24"/>
          <w:szCs w:val="24"/>
        </w:rPr>
        <w:t>Реализация учебной дисциплины требует наличия учебного кабинета статистики. Оборудование учебного кабинета:</w:t>
      </w:r>
    </w:p>
    <w:p w:rsidR="0065032A" w:rsidRDefault="0065032A">
      <w:pPr>
        <w:spacing w:line="1" w:lineRule="exact"/>
        <w:rPr>
          <w:sz w:val="20"/>
          <w:szCs w:val="20"/>
        </w:rPr>
      </w:pPr>
    </w:p>
    <w:p w:rsidR="0065032A" w:rsidRDefault="00BD2324">
      <w:pPr>
        <w:numPr>
          <w:ilvl w:val="0"/>
          <w:numId w:val="9"/>
        </w:numPr>
        <w:tabs>
          <w:tab w:val="left" w:pos="460"/>
        </w:tabs>
        <w:ind w:left="46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посадочные места по количеству обучающихся;</w:t>
      </w:r>
    </w:p>
    <w:p w:rsidR="0065032A" w:rsidRDefault="00BD2324">
      <w:pPr>
        <w:numPr>
          <w:ilvl w:val="0"/>
          <w:numId w:val="9"/>
        </w:numPr>
        <w:tabs>
          <w:tab w:val="left" w:pos="460"/>
        </w:tabs>
        <w:ind w:left="46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рабочее место преподавателя;</w:t>
      </w:r>
    </w:p>
    <w:p w:rsidR="0065032A" w:rsidRDefault="0065032A">
      <w:pPr>
        <w:spacing w:line="288" w:lineRule="exact"/>
        <w:rPr>
          <w:sz w:val="20"/>
          <w:szCs w:val="20"/>
        </w:rPr>
      </w:pPr>
    </w:p>
    <w:p w:rsidR="0065032A" w:rsidRDefault="00BD2324">
      <w:pPr>
        <w:spacing w:line="236" w:lineRule="auto"/>
        <w:ind w:left="260" w:right="4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Технические средства обучения: компьютер с мультимедийным проектором; диски с электронными плакатами (презентации).</w:t>
      </w:r>
    </w:p>
    <w:p w:rsidR="0065032A" w:rsidRDefault="0065032A">
      <w:pPr>
        <w:spacing w:line="282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 Информационное обеспечение обучения</w:t>
      </w:r>
    </w:p>
    <w:p w:rsidR="0065032A" w:rsidRDefault="0065032A">
      <w:pPr>
        <w:spacing w:line="12" w:lineRule="exact"/>
        <w:rPr>
          <w:sz w:val="20"/>
          <w:szCs w:val="20"/>
        </w:rPr>
      </w:pPr>
    </w:p>
    <w:p w:rsidR="0065032A" w:rsidRDefault="00BD2324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5032A" w:rsidRDefault="0065032A">
      <w:pPr>
        <w:spacing w:line="278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источники:</w:t>
      </w:r>
    </w:p>
    <w:p w:rsidR="0065032A" w:rsidRDefault="00BD2324">
      <w:pPr>
        <w:numPr>
          <w:ilvl w:val="0"/>
          <w:numId w:val="10"/>
        </w:numPr>
        <w:tabs>
          <w:tab w:val="left" w:pos="1180"/>
        </w:tabs>
        <w:spacing w:line="235" w:lineRule="auto"/>
        <w:ind w:left="1180" w:hanging="5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В.С.  Мхитарян  Статистика:  Учебник  –  М.:  Издательский  центр  «Академия»,</w:t>
      </w:r>
    </w:p>
    <w:p w:rsidR="0065032A" w:rsidRDefault="007226E1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</w:t>
      </w:r>
      <w:r w:rsidR="00BD2324">
        <w:rPr>
          <w:rFonts w:eastAsia="Times New Roman"/>
          <w:sz w:val="24"/>
          <w:szCs w:val="24"/>
        </w:rPr>
        <w:t>-304 с.</w:t>
      </w:r>
    </w:p>
    <w:p w:rsidR="0065032A" w:rsidRDefault="0065032A">
      <w:pPr>
        <w:spacing w:line="281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Дополнительные источники:</w:t>
      </w:r>
    </w:p>
    <w:p w:rsidR="0065032A" w:rsidRDefault="00BD2324">
      <w:pPr>
        <w:numPr>
          <w:ilvl w:val="0"/>
          <w:numId w:val="11"/>
        </w:numPr>
        <w:tabs>
          <w:tab w:val="left" w:pos="980"/>
        </w:tabs>
        <w:spacing w:line="235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Балинова В.С. Статистика [Текст]: Учебник  / В.С. Балинова; – Москва: НГАЭиУ,</w:t>
      </w:r>
    </w:p>
    <w:p w:rsidR="0065032A" w:rsidRDefault="007226E1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М.: Велби проспект, 2018</w:t>
      </w:r>
      <w:r w:rsidR="00BD2324">
        <w:rPr>
          <w:rFonts w:eastAsia="Times New Roman"/>
          <w:sz w:val="24"/>
          <w:szCs w:val="24"/>
        </w:rPr>
        <w:t>. – 344 с.</w:t>
      </w: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357" w:lineRule="exact"/>
        <w:rPr>
          <w:sz w:val="20"/>
          <w:szCs w:val="20"/>
        </w:rPr>
      </w:pPr>
    </w:p>
    <w:p w:rsidR="0065032A" w:rsidRDefault="00BD2324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:rsidR="0065032A" w:rsidRDefault="0065032A">
      <w:pPr>
        <w:spacing w:line="7" w:lineRule="exact"/>
        <w:rPr>
          <w:sz w:val="20"/>
          <w:szCs w:val="20"/>
        </w:rPr>
      </w:pPr>
    </w:p>
    <w:p w:rsidR="0065032A" w:rsidRDefault="00BD2324">
      <w:pPr>
        <w:numPr>
          <w:ilvl w:val="0"/>
          <w:numId w:val="12"/>
        </w:numPr>
        <w:tabs>
          <w:tab w:val="left" w:pos="1340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Российская Федерация Федеральная Служба Государственной статистики [Электронный ресурс]. – Режим доступа: http://www.gks.ru/.</w:t>
      </w:r>
    </w:p>
    <w:p w:rsidR="0065032A" w:rsidRDefault="0065032A">
      <w:pPr>
        <w:spacing w:line="14" w:lineRule="exact"/>
        <w:rPr>
          <w:rFonts w:eastAsia="Times New Roman"/>
          <w:sz w:val="24"/>
          <w:szCs w:val="24"/>
        </w:rPr>
      </w:pPr>
    </w:p>
    <w:p w:rsidR="0065032A" w:rsidRDefault="00BD2324">
      <w:pPr>
        <w:numPr>
          <w:ilvl w:val="0"/>
          <w:numId w:val="12"/>
        </w:numPr>
        <w:tabs>
          <w:tab w:val="left" w:pos="1311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Русскоязычные статистические рекомендации международных организаций, размещенных в сети Интернет [Электронный ресурс]. – Режим доступа: http://www.gks.ru/metod/prilojenie4.htm./</w:t>
      </w:r>
    </w:p>
    <w:p w:rsidR="0065032A" w:rsidRDefault="0065032A">
      <w:pPr>
        <w:spacing w:line="13" w:lineRule="exact"/>
        <w:rPr>
          <w:rFonts w:eastAsia="Times New Roman"/>
          <w:sz w:val="24"/>
          <w:szCs w:val="24"/>
        </w:rPr>
      </w:pPr>
    </w:p>
    <w:p w:rsidR="0065032A" w:rsidRDefault="00BD2324">
      <w:pPr>
        <w:numPr>
          <w:ilvl w:val="0"/>
          <w:numId w:val="12"/>
        </w:numPr>
        <w:tabs>
          <w:tab w:val="left" w:pos="124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Территориальный орган Федеральной Службы Государственной статистики по Иркутской области [Электронный ресурс]. – Режим доступа: http://iskutskstat.gks.ru/</w:t>
      </w:r>
    </w:p>
    <w:p w:rsidR="0065032A" w:rsidRDefault="0065032A">
      <w:pPr>
        <w:sectPr w:rsidR="0065032A">
          <w:pgSz w:w="11900" w:h="16841"/>
          <w:pgMar w:top="1127" w:right="846" w:bottom="151" w:left="1440" w:header="0" w:footer="0" w:gutter="0"/>
          <w:cols w:space="720" w:equalWidth="0">
            <w:col w:w="9620"/>
          </w:cols>
        </w:sect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95" w:lineRule="exact"/>
        <w:rPr>
          <w:sz w:val="20"/>
          <w:szCs w:val="20"/>
        </w:rPr>
      </w:pPr>
    </w:p>
    <w:p w:rsidR="0065032A" w:rsidRDefault="00BD2324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65032A" w:rsidRDefault="0065032A">
      <w:pPr>
        <w:sectPr w:rsidR="0065032A">
          <w:type w:val="continuous"/>
          <w:pgSz w:w="11900" w:h="16841"/>
          <w:pgMar w:top="1127" w:right="846" w:bottom="151" w:left="1440" w:header="0" w:footer="0" w:gutter="0"/>
          <w:cols w:space="720" w:equalWidth="0">
            <w:col w:w="9620"/>
          </w:cols>
        </w:sectPr>
      </w:pPr>
    </w:p>
    <w:p w:rsidR="0065032A" w:rsidRDefault="00BD2324">
      <w:pPr>
        <w:numPr>
          <w:ilvl w:val="0"/>
          <w:numId w:val="13"/>
        </w:numPr>
        <w:tabs>
          <w:tab w:val="left" w:pos="560"/>
        </w:tabs>
        <w:spacing w:line="236" w:lineRule="auto"/>
        <w:ind w:left="260" w:right="120" w:firstLine="6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КОНТРОЛЬ И ОЦЕНКА РЕЗУЛЬТАТОВ ОСВОЕНИЯ ДИСЦИПЛИНЫ Контроль и оценка </w:t>
      </w:r>
      <w:r>
        <w:rPr>
          <w:rFonts w:eastAsia="Times New Roman"/>
          <w:sz w:val="24"/>
          <w:szCs w:val="24"/>
        </w:rPr>
        <w:t>результатов освоения дисциплины осуществляется преподавателем впроцессе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p w:rsidR="0065032A" w:rsidRDefault="0065032A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380"/>
        <w:gridCol w:w="1160"/>
        <w:gridCol w:w="540"/>
        <w:gridCol w:w="1220"/>
        <w:gridCol w:w="1500"/>
        <w:gridCol w:w="1840"/>
        <w:gridCol w:w="340"/>
        <w:gridCol w:w="1100"/>
      </w:tblGrid>
      <w:tr w:rsidR="0065032A">
        <w:trPr>
          <w:trHeight w:val="280"/>
        </w:trPr>
        <w:tc>
          <w:tcPr>
            <w:tcW w:w="360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5032A" w:rsidRDefault="00BD2324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Результаты обучения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65032A">
        <w:trPr>
          <w:trHeight w:val="279"/>
        </w:trPr>
        <w:tc>
          <w:tcPr>
            <w:tcW w:w="48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результатов обучения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6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</w:tr>
      <w:tr w:rsidR="0065032A">
        <w:trPr>
          <w:trHeight w:val="258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собирать и регистрировать статистическую</w:t>
            </w:r>
          </w:p>
        </w:tc>
        <w:tc>
          <w:tcPr>
            <w:tcW w:w="3680" w:type="dxa"/>
            <w:gridSpan w:val="3"/>
            <w:vAlign w:val="bottom"/>
          </w:tcPr>
          <w:p w:rsidR="0065032A" w:rsidRDefault="00BD232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выполнения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тестовых</w:t>
            </w:r>
          </w:p>
        </w:tc>
      </w:tr>
      <w:tr w:rsidR="0065032A">
        <w:trPr>
          <w:trHeight w:val="276"/>
        </w:trPr>
        <w:tc>
          <w:tcPr>
            <w:tcW w:w="1900" w:type="dxa"/>
            <w:gridSpan w:val="2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информацию;</w:t>
            </w:r>
          </w:p>
        </w:tc>
        <w:tc>
          <w:tcPr>
            <w:tcW w:w="11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и практических работ</w:t>
            </w: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86"/>
        </w:trPr>
        <w:tc>
          <w:tcPr>
            <w:tcW w:w="48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3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56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первичную обработку и контроль</w:t>
            </w:r>
          </w:p>
        </w:tc>
        <w:tc>
          <w:tcPr>
            <w:tcW w:w="3680" w:type="dxa"/>
            <w:gridSpan w:val="3"/>
            <w:vAlign w:val="bottom"/>
          </w:tcPr>
          <w:p w:rsidR="0065032A" w:rsidRDefault="00BD232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выполнения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тестовых</w:t>
            </w:r>
          </w:p>
        </w:tc>
      </w:tr>
      <w:tr w:rsidR="0065032A">
        <w:trPr>
          <w:trHeight w:val="276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материалов;</w:t>
            </w:r>
          </w:p>
        </w:tc>
        <w:tc>
          <w:tcPr>
            <w:tcW w:w="38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8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76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840" w:type="dxa"/>
            <w:vAlign w:val="bottom"/>
          </w:tcPr>
          <w:p w:rsidR="0065032A" w:rsidRDefault="00BD23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</w:tr>
      <w:tr w:rsidR="0065032A">
        <w:trPr>
          <w:trHeight w:val="282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3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1540" w:type="dxa"/>
            <w:gridSpan w:val="2"/>
            <w:vAlign w:val="bottom"/>
          </w:tcPr>
          <w:p w:rsidR="0065032A" w:rsidRDefault="00BD2324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расчеты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статистических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решения ситуационных</w:t>
            </w:r>
          </w:p>
        </w:tc>
      </w:tr>
      <w:tr w:rsidR="0065032A">
        <w:trPr>
          <w:trHeight w:val="276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</w:t>
            </w:r>
          </w:p>
        </w:tc>
        <w:tc>
          <w:tcPr>
            <w:tcW w:w="380" w:type="dxa"/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00" w:type="dxa"/>
            <w:gridSpan w:val="2"/>
            <w:vAlign w:val="bottom"/>
          </w:tcPr>
          <w:p w:rsidR="0065032A" w:rsidRDefault="00BD232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3340" w:type="dxa"/>
            <w:gridSpan w:val="2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81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осуществлять</w:t>
            </w:r>
          </w:p>
        </w:tc>
        <w:tc>
          <w:tcPr>
            <w:tcW w:w="380" w:type="dxa"/>
            <w:vAlign w:val="bottom"/>
          </w:tcPr>
          <w:p w:rsidR="0065032A" w:rsidRDefault="0065032A"/>
        </w:tc>
        <w:tc>
          <w:tcPr>
            <w:tcW w:w="1700" w:type="dxa"/>
            <w:gridSpan w:val="2"/>
            <w:vAlign w:val="bottom"/>
          </w:tcPr>
          <w:p w:rsidR="0065032A" w:rsidRDefault="00BD2324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комплексный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решения ситуационных</w:t>
            </w:r>
          </w:p>
        </w:tc>
      </w:tr>
      <w:tr w:rsidR="0065032A">
        <w:trPr>
          <w:trHeight w:val="276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изучаемых</w:t>
            </w:r>
          </w:p>
        </w:tc>
        <w:tc>
          <w:tcPr>
            <w:tcW w:w="38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3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социально-экономических</w:t>
            </w:r>
          </w:p>
        </w:tc>
        <w:tc>
          <w:tcPr>
            <w:tcW w:w="3340" w:type="dxa"/>
            <w:gridSpan w:val="2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76"/>
        </w:trPr>
        <w:tc>
          <w:tcPr>
            <w:tcW w:w="3600" w:type="dxa"/>
            <w:gridSpan w:val="4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 и  процессов,  в  том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числес</w:t>
            </w:r>
          </w:p>
        </w:tc>
        <w:tc>
          <w:tcPr>
            <w:tcW w:w="150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76"/>
        </w:trPr>
        <w:tc>
          <w:tcPr>
            <w:tcW w:w="1900" w:type="dxa"/>
            <w:gridSpan w:val="2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2920" w:type="dxa"/>
            <w:gridSpan w:val="3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  вычислительной</w:t>
            </w:r>
          </w:p>
        </w:tc>
        <w:tc>
          <w:tcPr>
            <w:tcW w:w="150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81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основные  методы  и  приемы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решения ситуационных</w:t>
            </w:r>
          </w:p>
        </w:tc>
      </w:tr>
      <w:tr w:rsidR="0065032A">
        <w:trPr>
          <w:trHeight w:val="276"/>
        </w:trPr>
        <w:tc>
          <w:tcPr>
            <w:tcW w:w="1520" w:type="dxa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статистики</w:t>
            </w:r>
          </w:p>
        </w:tc>
        <w:tc>
          <w:tcPr>
            <w:tcW w:w="380" w:type="dxa"/>
            <w:vAlign w:val="bottom"/>
          </w:tcPr>
          <w:p w:rsidR="0065032A" w:rsidRDefault="00BD232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160" w:type="dxa"/>
            <w:vAlign w:val="bottom"/>
          </w:tcPr>
          <w:p w:rsidR="0065032A" w:rsidRDefault="00BD232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  <w:tc>
          <w:tcPr>
            <w:tcW w:w="3340" w:type="dxa"/>
            <w:gridSpan w:val="2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81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8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3"/>
                <w:szCs w:val="23"/>
              </w:rPr>
            </w:pPr>
          </w:p>
        </w:tc>
      </w:tr>
      <w:tr w:rsidR="0065032A">
        <w:trPr>
          <w:trHeight w:val="258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предмет, метод и задачи статистики;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выполнения тестового</w:t>
            </w:r>
          </w:p>
        </w:tc>
      </w:tr>
      <w:tr w:rsidR="0065032A">
        <w:trPr>
          <w:trHeight w:val="276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основы статистической науки</w:t>
            </w:r>
          </w:p>
        </w:tc>
        <w:tc>
          <w:tcPr>
            <w:tcW w:w="1500" w:type="dxa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8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26"/>
        </w:trPr>
        <w:tc>
          <w:tcPr>
            <w:tcW w:w="48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19"/>
                <w:szCs w:val="19"/>
              </w:rPr>
            </w:pPr>
          </w:p>
        </w:tc>
      </w:tr>
      <w:tr w:rsidR="0065032A">
        <w:trPr>
          <w:trHeight w:val="256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принципы организации государственной</w:t>
            </w:r>
          </w:p>
        </w:tc>
        <w:tc>
          <w:tcPr>
            <w:tcW w:w="1500" w:type="dxa"/>
            <w:vAlign w:val="bottom"/>
          </w:tcPr>
          <w:p w:rsidR="0065032A" w:rsidRDefault="00BD2324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840" w:type="dxa"/>
            <w:vAlign w:val="bottom"/>
          </w:tcPr>
          <w:p w:rsidR="0065032A" w:rsidRDefault="00BD2324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</w:tr>
      <w:tr w:rsidR="0065032A">
        <w:trPr>
          <w:trHeight w:val="281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статистики;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компьютерного тестирования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3600" w:type="dxa"/>
            <w:gridSpan w:val="4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тенденции развития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/>
        </w:tc>
        <w:tc>
          <w:tcPr>
            <w:tcW w:w="3680" w:type="dxa"/>
            <w:gridSpan w:val="3"/>
            <w:vAlign w:val="bottom"/>
          </w:tcPr>
          <w:p w:rsidR="0065032A" w:rsidRDefault="00BD232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написания 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</w:t>
            </w:r>
          </w:p>
        </w:tc>
      </w:tr>
      <w:tr w:rsidR="0065032A">
        <w:trPr>
          <w:trHeight w:val="276"/>
        </w:trPr>
        <w:tc>
          <w:tcPr>
            <w:tcW w:w="3060" w:type="dxa"/>
            <w:gridSpan w:val="3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статистического учета;</w:t>
            </w:r>
          </w:p>
        </w:tc>
        <w:tc>
          <w:tcPr>
            <w:tcW w:w="5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реферата,  оценка  результатов  составления</w:t>
            </w:r>
          </w:p>
        </w:tc>
      </w:tr>
      <w:tr w:rsidR="0065032A">
        <w:trPr>
          <w:trHeight w:val="281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конспекта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3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способы сбора, обработки,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решения ситуационных</w:t>
            </w:r>
          </w:p>
        </w:tc>
      </w:tr>
      <w:tr w:rsidR="0065032A">
        <w:trPr>
          <w:trHeight w:val="276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анализа и наглядного представления</w:t>
            </w:r>
          </w:p>
        </w:tc>
        <w:tc>
          <w:tcPr>
            <w:tcW w:w="1500" w:type="dxa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практических</w:t>
            </w:r>
          </w:p>
        </w:tc>
        <w:tc>
          <w:tcPr>
            <w:tcW w:w="1840" w:type="dxa"/>
            <w:vAlign w:val="bottom"/>
          </w:tcPr>
          <w:p w:rsidR="0065032A" w:rsidRDefault="00BD232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задач,   оценка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</w:tr>
      <w:tr w:rsidR="0065032A">
        <w:trPr>
          <w:trHeight w:val="282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тестирования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формы и виды действующей</w:t>
            </w:r>
          </w:p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выполнения тестового</w:t>
            </w:r>
          </w:p>
        </w:tc>
      </w:tr>
      <w:tr w:rsidR="0065032A">
        <w:trPr>
          <w:trHeight w:val="281"/>
        </w:trPr>
        <w:tc>
          <w:tcPr>
            <w:tcW w:w="3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статистической отчетности;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61"/>
        </w:trPr>
        <w:tc>
          <w:tcPr>
            <w:tcW w:w="3600" w:type="dxa"/>
            <w:gridSpan w:val="4"/>
            <w:tcBorders>
              <w:lef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технику расчета статистических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65032A" w:rsidRDefault="0065032A"/>
        </w:tc>
        <w:tc>
          <w:tcPr>
            <w:tcW w:w="4780" w:type="dxa"/>
            <w:gridSpan w:val="4"/>
            <w:tcBorders>
              <w:right w:val="single" w:sz="8" w:space="0" w:color="auto"/>
            </w:tcBorders>
            <w:vAlign w:val="bottom"/>
          </w:tcPr>
          <w:p w:rsidR="0065032A" w:rsidRDefault="00BD232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результатов решения ситуационных</w:t>
            </w:r>
          </w:p>
        </w:tc>
      </w:tr>
      <w:tr w:rsidR="0065032A">
        <w:trPr>
          <w:trHeight w:val="276"/>
        </w:trPr>
        <w:tc>
          <w:tcPr>
            <w:tcW w:w="482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показателей, характеризующих социально-</w:t>
            </w:r>
          </w:p>
        </w:tc>
        <w:tc>
          <w:tcPr>
            <w:tcW w:w="3340" w:type="dxa"/>
            <w:gridSpan w:val="2"/>
            <w:vAlign w:val="bottom"/>
          </w:tcPr>
          <w:p w:rsidR="0065032A" w:rsidRDefault="00BD232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</w:t>
            </w:r>
          </w:p>
        </w:tc>
        <w:tc>
          <w:tcPr>
            <w:tcW w:w="340" w:type="dxa"/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  <w:tr w:rsidR="0065032A">
        <w:trPr>
          <w:trHeight w:val="281"/>
        </w:trPr>
        <w:tc>
          <w:tcPr>
            <w:tcW w:w="3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5032A" w:rsidRDefault="00BD232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экономические явления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5032A" w:rsidRDefault="0065032A">
            <w:pPr>
              <w:rPr>
                <w:sz w:val="24"/>
                <w:szCs w:val="24"/>
              </w:rPr>
            </w:pPr>
          </w:p>
        </w:tc>
      </w:tr>
    </w:tbl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ectPr w:rsidR="0065032A">
          <w:pgSz w:w="11900" w:h="16841"/>
          <w:pgMar w:top="1139" w:right="726" w:bottom="151" w:left="1440" w:header="0" w:footer="0" w:gutter="0"/>
          <w:cols w:space="720" w:equalWidth="0">
            <w:col w:w="9740"/>
          </w:cols>
        </w:sect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200" w:lineRule="exact"/>
        <w:rPr>
          <w:sz w:val="20"/>
          <w:szCs w:val="20"/>
        </w:rPr>
      </w:pPr>
    </w:p>
    <w:p w:rsidR="0065032A" w:rsidRDefault="0065032A">
      <w:pPr>
        <w:spacing w:line="379" w:lineRule="exact"/>
        <w:rPr>
          <w:sz w:val="20"/>
          <w:szCs w:val="20"/>
        </w:rPr>
      </w:pPr>
    </w:p>
    <w:p w:rsidR="00AD4B33" w:rsidRPr="00AD4B33" w:rsidRDefault="00BD2324">
      <w:pPr>
        <w:ind w:left="9380"/>
        <w:rPr>
          <w:vanish/>
          <w:sz w:val="20"/>
          <w:szCs w:val="20"/>
          <w:specVanish/>
        </w:rPr>
      </w:pPr>
      <w:r>
        <w:rPr>
          <w:rFonts w:eastAsia="Times New Roman"/>
          <w:sz w:val="24"/>
          <w:szCs w:val="24"/>
        </w:rPr>
        <w:t>12</w:t>
      </w:r>
    </w:p>
    <w:p w:rsidR="00AD4B33" w:rsidRDefault="00AD4B33" w:rsidP="00AD4B3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D4B33" w:rsidRDefault="00AD4B33" w:rsidP="00AD4B33">
      <w:pPr>
        <w:rPr>
          <w:sz w:val="20"/>
          <w:szCs w:val="20"/>
        </w:rPr>
      </w:pPr>
    </w:p>
    <w:p w:rsidR="00AD4B33" w:rsidRDefault="00AD4B33" w:rsidP="00AD4B33">
      <w:pPr>
        <w:rPr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AD4B33" w:rsidTr="00AD4B3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4B33" w:rsidRDefault="00AD4B33">
            <w:pPr>
              <w:pStyle w:val="a8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AD4B33" w:rsidTr="00AD4B3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10"/>
              <w:gridCol w:w="8730"/>
            </w:tblGrid>
            <w:tr w:rsidR="00AD4B33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pStyle w:val="a8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AD4B33" w:rsidRDefault="00AD4B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D4B33" w:rsidTr="00AD4B3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4B33" w:rsidRDefault="00AD4B33">
            <w:pPr>
              <w:pStyle w:val="a8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AD4B33" w:rsidTr="00AD4B3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40"/>
              <w:gridCol w:w="6800"/>
            </w:tblGrid>
            <w:tr w:rsidR="00AD4B33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AD4B33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B33" w:rsidRDefault="00AD4B33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31.10.2024 14:46:33 UTC+03</w:t>
                  </w:r>
                </w:p>
              </w:tc>
            </w:tr>
          </w:tbl>
          <w:p w:rsidR="00AD4B33" w:rsidRDefault="00AD4B3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D4B33" w:rsidRDefault="00AD4B33" w:rsidP="00AD4B33">
      <w:pPr>
        <w:spacing w:after="100" w:afterAutospacing="1" w:line="199" w:lineRule="auto"/>
        <w:outlineLvl w:val="7"/>
        <w:rPr>
          <w:rFonts w:eastAsia="Times New Roman"/>
          <w:sz w:val="20"/>
          <w:szCs w:val="24"/>
        </w:rPr>
      </w:pPr>
    </w:p>
    <w:p w:rsidR="0065032A" w:rsidRDefault="0065032A" w:rsidP="00AD4B33">
      <w:pPr>
        <w:rPr>
          <w:sz w:val="20"/>
          <w:szCs w:val="20"/>
        </w:rPr>
      </w:pPr>
    </w:p>
    <w:sectPr w:rsidR="0065032A" w:rsidSect="0065032A">
      <w:type w:val="continuous"/>
      <w:pgSz w:w="11900" w:h="16841"/>
      <w:pgMar w:top="1139" w:right="726" w:bottom="151" w:left="1440" w:header="0" w:footer="0" w:gutter="0"/>
      <w:cols w:space="720" w:equalWidth="0">
        <w:col w:w="97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62E" w:rsidRDefault="00F3262E" w:rsidP="00AD4B33">
      <w:r>
        <w:separator/>
      </w:r>
    </w:p>
  </w:endnote>
  <w:endnote w:type="continuationSeparator" w:id="0">
    <w:p w:rsidR="00F3262E" w:rsidRDefault="00F3262E" w:rsidP="00AD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62E" w:rsidRDefault="00F3262E" w:rsidP="00AD4B33">
      <w:r>
        <w:separator/>
      </w:r>
    </w:p>
  </w:footnote>
  <w:footnote w:type="continuationSeparator" w:id="0">
    <w:p w:rsidR="00F3262E" w:rsidRDefault="00F3262E" w:rsidP="00AD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33" w:rsidRDefault="00AD4B33">
    <w:pPr>
      <w:pStyle w:val="a4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B8A8BADA"/>
    <w:lvl w:ilvl="0" w:tplc="F2D2224C">
      <w:start w:val="1"/>
      <w:numFmt w:val="bullet"/>
      <w:lvlText w:val="-"/>
      <w:lvlJc w:val="left"/>
    </w:lvl>
    <w:lvl w:ilvl="1" w:tplc="34142E1E">
      <w:numFmt w:val="decimal"/>
      <w:lvlText w:val=""/>
      <w:lvlJc w:val="left"/>
    </w:lvl>
    <w:lvl w:ilvl="2" w:tplc="C4CC6D4E">
      <w:numFmt w:val="decimal"/>
      <w:lvlText w:val=""/>
      <w:lvlJc w:val="left"/>
    </w:lvl>
    <w:lvl w:ilvl="3" w:tplc="B7547F08">
      <w:numFmt w:val="decimal"/>
      <w:lvlText w:val=""/>
      <w:lvlJc w:val="left"/>
    </w:lvl>
    <w:lvl w:ilvl="4" w:tplc="B9B4E8D4">
      <w:numFmt w:val="decimal"/>
      <w:lvlText w:val=""/>
      <w:lvlJc w:val="left"/>
    </w:lvl>
    <w:lvl w:ilvl="5" w:tplc="92D6C980">
      <w:numFmt w:val="decimal"/>
      <w:lvlText w:val=""/>
      <w:lvlJc w:val="left"/>
    </w:lvl>
    <w:lvl w:ilvl="6" w:tplc="D2545CA2">
      <w:numFmt w:val="decimal"/>
      <w:lvlText w:val=""/>
      <w:lvlJc w:val="left"/>
    </w:lvl>
    <w:lvl w:ilvl="7" w:tplc="1E5055F4">
      <w:numFmt w:val="decimal"/>
      <w:lvlText w:val=""/>
      <w:lvlJc w:val="left"/>
    </w:lvl>
    <w:lvl w:ilvl="8" w:tplc="FA006B4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5C6D852"/>
    <w:lvl w:ilvl="0" w:tplc="60C4980E">
      <w:start w:val="1"/>
      <w:numFmt w:val="decimal"/>
      <w:lvlText w:val="%1."/>
      <w:lvlJc w:val="left"/>
    </w:lvl>
    <w:lvl w:ilvl="1" w:tplc="B9CE966A">
      <w:numFmt w:val="decimal"/>
      <w:lvlText w:val=""/>
      <w:lvlJc w:val="left"/>
    </w:lvl>
    <w:lvl w:ilvl="2" w:tplc="0D0AA2F0">
      <w:numFmt w:val="decimal"/>
      <w:lvlText w:val=""/>
      <w:lvlJc w:val="left"/>
    </w:lvl>
    <w:lvl w:ilvl="3" w:tplc="636211AC">
      <w:numFmt w:val="decimal"/>
      <w:lvlText w:val=""/>
      <w:lvlJc w:val="left"/>
    </w:lvl>
    <w:lvl w:ilvl="4" w:tplc="3DCC3704">
      <w:numFmt w:val="decimal"/>
      <w:lvlText w:val=""/>
      <w:lvlJc w:val="left"/>
    </w:lvl>
    <w:lvl w:ilvl="5" w:tplc="F242869C">
      <w:numFmt w:val="decimal"/>
      <w:lvlText w:val=""/>
      <w:lvlJc w:val="left"/>
    </w:lvl>
    <w:lvl w:ilvl="6" w:tplc="6E72A118">
      <w:numFmt w:val="decimal"/>
      <w:lvlText w:val=""/>
      <w:lvlJc w:val="left"/>
    </w:lvl>
    <w:lvl w:ilvl="7" w:tplc="98D21A7A">
      <w:numFmt w:val="decimal"/>
      <w:lvlText w:val=""/>
      <w:lvlJc w:val="left"/>
    </w:lvl>
    <w:lvl w:ilvl="8" w:tplc="2C5C1C6A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FC029A46"/>
    <w:lvl w:ilvl="0" w:tplc="0FDCE86C">
      <w:start w:val="1"/>
      <w:numFmt w:val="decimal"/>
      <w:lvlText w:val="%1."/>
      <w:lvlJc w:val="left"/>
    </w:lvl>
    <w:lvl w:ilvl="1" w:tplc="308CE726">
      <w:numFmt w:val="decimal"/>
      <w:lvlText w:val=""/>
      <w:lvlJc w:val="left"/>
    </w:lvl>
    <w:lvl w:ilvl="2" w:tplc="2E6A1870">
      <w:numFmt w:val="decimal"/>
      <w:lvlText w:val=""/>
      <w:lvlJc w:val="left"/>
    </w:lvl>
    <w:lvl w:ilvl="3" w:tplc="EFDA0E50">
      <w:numFmt w:val="decimal"/>
      <w:lvlText w:val=""/>
      <w:lvlJc w:val="left"/>
    </w:lvl>
    <w:lvl w:ilvl="4" w:tplc="992E07A8">
      <w:numFmt w:val="decimal"/>
      <w:lvlText w:val=""/>
      <w:lvlJc w:val="left"/>
    </w:lvl>
    <w:lvl w:ilvl="5" w:tplc="271CC26E">
      <w:numFmt w:val="decimal"/>
      <w:lvlText w:val=""/>
      <w:lvlJc w:val="left"/>
    </w:lvl>
    <w:lvl w:ilvl="6" w:tplc="950451EA">
      <w:numFmt w:val="decimal"/>
      <w:lvlText w:val=""/>
      <w:lvlJc w:val="left"/>
    </w:lvl>
    <w:lvl w:ilvl="7" w:tplc="E618AA48">
      <w:numFmt w:val="decimal"/>
      <w:lvlText w:val=""/>
      <w:lvlJc w:val="left"/>
    </w:lvl>
    <w:lvl w:ilvl="8" w:tplc="0B504D20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32463042"/>
    <w:lvl w:ilvl="0" w:tplc="E43AFFDC">
      <w:start w:val="4"/>
      <w:numFmt w:val="decimal"/>
      <w:lvlText w:val="%1."/>
      <w:lvlJc w:val="left"/>
    </w:lvl>
    <w:lvl w:ilvl="1" w:tplc="5BB24B60">
      <w:numFmt w:val="decimal"/>
      <w:lvlText w:val=""/>
      <w:lvlJc w:val="left"/>
    </w:lvl>
    <w:lvl w:ilvl="2" w:tplc="0C2E8BB2">
      <w:numFmt w:val="decimal"/>
      <w:lvlText w:val=""/>
      <w:lvlJc w:val="left"/>
    </w:lvl>
    <w:lvl w:ilvl="3" w:tplc="94F60778">
      <w:numFmt w:val="decimal"/>
      <w:lvlText w:val=""/>
      <w:lvlJc w:val="left"/>
    </w:lvl>
    <w:lvl w:ilvl="4" w:tplc="E008534C">
      <w:numFmt w:val="decimal"/>
      <w:lvlText w:val=""/>
      <w:lvlJc w:val="left"/>
    </w:lvl>
    <w:lvl w:ilvl="5" w:tplc="099AAC38">
      <w:numFmt w:val="decimal"/>
      <w:lvlText w:val=""/>
      <w:lvlJc w:val="left"/>
    </w:lvl>
    <w:lvl w:ilvl="6" w:tplc="70389EF8">
      <w:numFmt w:val="decimal"/>
      <w:lvlText w:val=""/>
      <w:lvlJc w:val="left"/>
    </w:lvl>
    <w:lvl w:ilvl="7" w:tplc="038206DE">
      <w:numFmt w:val="decimal"/>
      <w:lvlText w:val=""/>
      <w:lvlJc w:val="left"/>
    </w:lvl>
    <w:lvl w:ilvl="8" w:tplc="E98C4440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9448FCF4"/>
    <w:lvl w:ilvl="0" w:tplc="BBC8A050">
      <w:start w:val="3"/>
      <w:numFmt w:val="decimal"/>
      <w:lvlText w:val="%1."/>
      <w:lvlJc w:val="left"/>
    </w:lvl>
    <w:lvl w:ilvl="1" w:tplc="B6788ADA">
      <w:numFmt w:val="decimal"/>
      <w:lvlText w:val=""/>
      <w:lvlJc w:val="left"/>
    </w:lvl>
    <w:lvl w:ilvl="2" w:tplc="658AB52A">
      <w:numFmt w:val="decimal"/>
      <w:lvlText w:val=""/>
      <w:lvlJc w:val="left"/>
    </w:lvl>
    <w:lvl w:ilvl="3" w:tplc="AC1AEB42">
      <w:numFmt w:val="decimal"/>
      <w:lvlText w:val=""/>
      <w:lvlJc w:val="left"/>
    </w:lvl>
    <w:lvl w:ilvl="4" w:tplc="C668335C">
      <w:numFmt w:val="decimal"/>
      <w:lvlText w:val=""/>
      <w:lvlJc w:val="left"/>
    </w:lvl>
    <w:lvl w:ilvl="5" w:tplc="A1A49384">
      <w:numFmt w:val="decimal"/>
      <w:lvlText w:val=""/>
      <w:lvlJc w:val="left"/>
    </w:lvl>
    <w:lvl w:ilvl="6" w:tplc="B7E08298">
      <w:numFmt w:val="decimal"/>
      <w:lvlText w:val=""/>
      <w:lvlJc w:val="left"/>
    </w:lvl>
    <w:lvl w:ilvl="7" w:tplc="725239D4">
      <w:numFmt w:val="decimal"/>
      <w:lvlText w:val=""/>
      <w:lvlJc w:val="left"/>
    </w:lvl>
    <w:lvl w:ilvl="8" w:tplc="E79286F4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95F2130A"/>
    <w:lvl w:ilvl="0" w:tplc="C87009A6">
      <w:start w:val="1"/>
      <w:numFmt w:val="bullet"/>
      <w:lvlText w:val=""/>
      <w:lvlJc w:val="left"/>
    </w:lvl>
    <w:lvl w:ilvl="1" w:tplc="7BB67930">
      <w:start w:val="1"/>
      <w:numFmt w:val="bullet"/>
      <w:lvlText w:val="В"/>
      <w:lvlJc w:val="left"/>
    </w:lvl>
    <w:lvl w:ilvl="2" w:tplc="9F24C264">
      <w:numFmt w:val="decimal"/>
      <w:lvlText w:val=""/>
      <w:lvlJc w:val="left"/>
    </w:lvl>
    <w:lvl w:ilvl="3" w:tplc="F904D814">
      <w:numFmt w:val="decimal"/>
      <w:lvlText w:val=""/>
      <w:lvlJc w:val="left"/>
    </w:lvl>
    <w:lvl w:ilvl="4" w:tplc="EF8099E2">
      <w:numFmt w:val="decimal"/>
      <w:lvlText w:val=""/>
      <w:lvlJc w:val="left"/>
    </w:lvl>
    <w:lvl w:ilvl="5" w:tplc="EA8CAF64">
      <w:numFmt w:val="decimal"/>
      <w:lvlText w:val=""/>
      <w:lvlJc w:val="left"/>
    </w:lvl>
    <w:lvl w:ilvl="6" w:tplc="3F528E8A">
      <w:numFmt w:val="decimal"/>
      <w:lvlText w:val=""/>
      <w:lvlJc w:val="left"/>
    </w:lvl>
    <w:lvl w:ilvl="7" w:tplc="D29A0FE0">
      <w:numFmt w:val="decimal"/>
      <w:lvlText w:val=""/>
      <w:lvlJc w:val="left"/>
    </w:lvl>
    <w:lvl w:ilvl="8" w:tplc="54E2DACA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0D70D81A"/>
    <w:lvl w:ilvl="0" w:tplc="DD523AF0">
      <w:start w:val="1"/>
      <w:numFmt w:val="bullet"/>
      <w:lvlText w:val=""/>
      <w:lvlJc w:val="left"/>
    </w:lvl>
    <w:lvl w:ilvl="1" w:tplc="5A0615CA">
      <w:numFmt w:val="decimal"/>
      <w:lvlText w:val=""/>
      <w:lvlJc w:val="left"/>
    </w:lvl>
    <w:lvl w:ilvl="2" w:tplc="27DC7B4C">
      <w:numFmt w:val="decimal"/>
      <w:lvlText w:val=""/>
      <w:lvlJc w:val="left"/>
    </w:lvl>
    <w:lvl w:ilvl="3" w:tplc="98B25414">
      <w:numFmt w:val="decimal"/>
      <w:lvlText w:val=""/>
      <w:lvlJc w:val="left"/>
    </w:lvl>
    <w:lvl w:ilvl="4" w:tplc="E620F5B2">
      <w:numFmt w:val="decimal"/>
      <w:lvlText w:val=""/>
      <w:lvlJc w:val="left"/>
    </w:lvl>
    <w:lvl w:ilvl="5" w:tplc="710EB1FE">
      <w:numFmt w:val="decimal"/>
      <w:lvlText w:val=""/>
      <w:lvlJc w:val="left"/>
    </w:lvl>
    <w:lvl w:ilvl="6" w:tplc="0ADE352A">
      <w:numFmt w:val="decimal"/>
      <w:lvlText w:val=""/>
      <w:lvlJc w:val="left"/>
    </w:lvl>
    <w:lvl w:ilvl="7" w:tplc="EFA2CB62">
      <w:numFmt w:val="decimal"/>
      <w:lvlText w:val=""/>
      <w:lvlJc w:val="left"/>
    </w:lvl>
    <w:lvl w:ilvl="8" w:tplc="F6A82286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BFFCBA24"/>
    <w:lvl w:ilvl="0" w:tplc="9CD059A8">
      <w:start w:val="1"/>
      <w:numFmt w:val="decimal"/>
      <w:lvlText w:val="%1."/>
      <w:lvlJc w:val="left"/>
    </w:lvl>
    <w:lvl w:ilvl="1" w:tplc="10D63D20">
      <w:numFmt w:val="decimal"/>
      <w:lvlText w:val=""/>
      <w:lvlJc w:val="left"/>
    </w:lvl>
    <w:lvl w:ilvl="2" w:tplc="56B6E44E">
      <w:numFmt w:val="decimal"/>
      <w:lvlText w:val=""/>
      <w:lvlJc w:val="left"/>
    </w:lvl>
    <w:lvl w:ilvl="3" w:tplc="457AC312">
      <w:numFmt w:val="decimal"/>
      <w:lvlText w:val=""/>
      <w:lvlJc w:val="left"/>
    </w:lvl>
    <w:lvl w:ilvl="4" w:tplc="18D4F098">
      <w:numFmt w:val="decimal"/>
      <w:lvlText w:val=""/>
      <w:lvlJc w:val="left"/>
    </w:lvl>
    <w:lvl w:ilvl="5" w:tplc="AB4E727E">
      <w:numFmt w:val="decimal"/>
      <w:lvlText w:val=""/>
      <w:lvlJc w:val="left"/>
    </w:lvl>
    <w:lvl w:ilvl="6" w:tplc="C5BE8682">
      <w:numFmt w:val="decimal"/>
      <w:lvlText w:val=""/>
      <w:lvlJc w:val="left"/>
    </w:lvl>
    <w:lvl w:ilvl="7" w:tplc="A6EAF5D0">
      <w:numFmt w:val="decimal"/>
      <w:lvlText w:val=""/>
      <w:lvlJc w:val="left"/>
    </w:lvl>
    <w:lvl w:ilvl="8" w:tplc="D7100D2C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6DCA7DAC"/>
    <w:lvl w:ilvl="0" w:tplc="A10E33AE">
      <w:start w:val="1"/>
      <w:numFmt w:val="decimal"/>
      <w:lvlText w:val="%1."/>
      <w:lvlJc w:val="left"/>
    </w:lvl>
    <w:lvl w:ilvl="1" w:tplc="1DAC97D0">
      <w:numFmt w:val="decimal"/>
      <w:lvlText w:val=""/>
      <w:lvlJc w:val="left"/>
    </w:lvl>
    <w:lvl w:ilvl="2" w:tplc="94AAD49A">
      <w:numFmt w:val="decimal"/>
      <w:lvlText w:val=""/>
      <w:lvlJc w:val="left"/>
    </w:lvl>
    <w:lvl w:ilvl="3" w:tplc="B3B6F284">
      <w:numFmt w:val="decimal"/>
      <w:lvlText w:val=""/>
      <w:lvlJc w:val="left"/>
    </w:lvl>
    <w:lvl w:ilvl="4" w:tplc="33661A62">
      <w:numFmt w:val="decimal"/>
      <w:lvlText w:val=""/>
      <w:lvlJc w:val="left"/>
    </w:lvl>
    <w:lvl w:ilvl="5" w:tplc="8A463EE2">
      <w:numFmt w:val="decimal"/>
      <w:lvlText w:val=""/>
      <w:lvlJc w:val="left"/>
    </w:lvl>
    <w:lvl w:ilvl="6" w:tplc="E6EEC22C">
      <w:numFmt w:val="decimal"/>
      <w:lvlText w:val=""/>
      <w:lvlJc w:val="left"/>
    </w:lvl>
    <w:lvl w:ilvl="7" w:tplc="C35C3582">
      <w:numFmt w:val="decimal"/>
      <w:lvlText w:val=""/>
      <w:lvlJc w:val="left"/>
    </w:lvl>
    <w:lvl w:ilvl="8" w:tplc="1862AF66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7D746458"/>
    <w:lvl w:ilvl="0" w:tplc="FA0651E6">
      <w:start w:val="1"/>
      <w:numFmt w:val="decimal"/>
      <w:lvlText w:val="%1."/>
      <w:lvlJc w:val="left"/>
    </w:lvl>
    <w:lvl w:ilvl="1" w:tplc="5DB8E386">
      <w:numFmt w:val="decimal"/>
      <w:lvlText w:val=""/>
      <w:lvlJc w:val="left"/>
    </w:lvl>
    <w:lvl w:ilvl="2" w:tplc="4E769954">
      <w:numFmt w:val="decimal"/>
      <w:lvlText w:val=""/>
      <w:lvlJc w:val="left"/>
    </w:lvl>
    <w:lvl w:ilvl="3" w:tplc="C0F4DEB6">
      <w:numFmt w:val="decimal"/>
      <w:lvlText w:val=""/>
      <w:lvlJc w:val="left"/>
    </w:lvl>
    <w:lvl w:ilvl="4" w:tplc="7D5CAA22">
      <w:numFmt w:val="decimal"/>
      <w:lvlText w:val=""/>
      <w:lvlJc w:val="left"/>
    </w:lvl>
    <w:lvl w:ilvl="5" w:tplc="7444D45A">
      <w:numFmt w:val="decimal"/>
      <w:lvlText w:val=""/>
      <w:lvlJc w:val="left"/>
    </w:lvl>
    <w:lvl w:ilvl="6" w:tplc="3E5EE8BC">
      <w:numFmt w:val="decimal"/>
      <w:lvlText w:val=""/>
      <w:lvlJc w:val="left"/>
    </w:lvl>
    <w:lvl w:ilvl="7" w:tplc="335A8F86">
      <w:numFmt w:val="decimal"/>
      <w:lvlText w:val=""/>
      <w:lvlJc w:val="left"/>
    </w:lvl>
    <w:lvl w:ilvl="8" w:tplc="6CBCD4DC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69BA9202"/>
    <w:lvl w:ilvl="0" w:tplc="D6FAEAE4">
      <w:start w:val="1"/>
      <w:numFmt w:val="decimal"/>
      <w:lvlText w:val="%1."/>
      <w:lvlJc w:val="left"/>
    </w:lvl>
    <w:lvl w:ilvl="1" w:tplc="B470CA6C">
      <w:numFmt w:val="decimal"/>
      <w:lvlText w:val=""/>
      <w:lvlJc w:val="left"/>
    </w:lvl>
    <w:lvl w:ilvl="2" w:tplc="3850C432">
      <w:numFmt w:val="decimal"/>
      <w:lvlText w:val=""/>
      <w:lvlJc w:val="left"/>
    </w:lvl>
    <w:lvl w:ilvl="3" w:tplc="4ECC8136">
      <w:numFmt w:val="decimal"/>
      <w:lvlText w:val=""/>
      <w:lvlJc w:val="left"/>
    </w:lvl>
    <w:lvl w:ilvl="4" w:tplc="67F47886">
      <w:numFmt w:val="decimal"/>
      <w:lvlText w:val=""/>
      <w:lvlJc w:val="left"/>
    </w:lvl>
    <w:lvl w:ilvl="5" w:tplc="1FB609FC">
      <w:numFmt w:val="decimal"/>
      <w:lvlText w:val=""/>
      <w:lvlJc w:val="left"/>
    </w:lvl>
    <w:lvl w:ilvl="6" w:tplc="799A6648">
      <w:numFmt w:val="decimal"/>
      <w:lvlText w:val=""/>
      <w:lvlJc w:val="left"/>
    </w:lvl>
    <w:lvl w:ilvl="7" w:tplc="5A8E653C">
      <w:numFmt w:val="decimal"/>
      <w:lvlText w:val=""/>
      <w:lvlJc w:val="left"/>
    </w:lvl>
    <w:lvl w:ilvl="8" w:tplc="1B98122C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7C648528"/>
    <w:lvl w:ilvl="0" w:tplc="E16C77AC">
      <w:start w:val="4"/>
      <w:numFmt w:val="decimal"/>
      <w:lvlText w:val="%1."/>
      <w:lvlJc w:val="left"/>
    </w:lvl>
    <w:lvl w:ilvl="1" w:tplc="658C4456">
      <w:numFmt w:val="decimal"/>
      <w:lvlText w:val=""/>
      <w:lvlJc w:val="left"/>
    </w:lvl>
    <w:lvl w:ilvl="2" w:tplc="FCDAEEA2">
      <w:numFmt w:val="decimal"/>
      <w:lvlText w:val=""/>
      <w:lvlJc w:val="left"/>
    </w:lvl>
    <w:lvl w:ilvl="3" w:tplc="86B0958E">
      <w:numFmt w:val="decimal"/>
      <w:lvlText w:val=""/>
      <w:lvlJc w:val="left"/>
    </w:lvl>
    <w:lvl w:ilvl="4" w:tplc="D4FEB266">
      <w:numFmt w:val="decimal"/>
      <w:lvlText w:val=""/>
      <w:lvlJc w:val="left"/>
    </w:lvl>
    <w:lvl w:ilvl="5" w:tplc="9C8E8114">
      <w:numFmt w:val="decimal"/>
      <w:lvlText w:val=""/>
      <w:lvlJc w:val="left"/>
    </w:lvl>
    <w:lvl w:ilvl="6" w:tplc="798EB0AA">
      <w:numFmt w:val="decimal"/>
      <w:lvlText w:val=""/>
      <w:lvlJc w:val="left"/>
    </w:lvl>
    <w:lvl w:ilvl="7" w:tplc="0B12F1A0">
      <w:numFmt w:val="decimal"/>
      <w:lvlText w:val=""/>
      <w:lvlJc w:val="left"/>
    </w:lvl>
    <w:lvl w:ilvl="8" w:tplc="2AE4BBC6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DCDC9DEA"/>
    <w:lvl w:ilvl="0" w:tplc="991AF140">
      <w:start w:val="2"/>
      <w:numFmt w:val="decimal"/>
      <w:lvlText w:val="%1."/>
      <w:lvlJc w:val="left"/>
    </w:lvl>
    <w:lvl w:ilvl="1" w:tplc="B51A4FDC">
      <w:numFmt w:val="decimal"/>
      <w:lvlText w:val=""/>
      <w:lvlJc w:val="left"/>
    </w:lvl>
    <w:lvl w:ilvl="2" w:tplc="0FA2F96C">
      <w:numFmt w:val="decimal"/>
      <w:lvlText w:val=""/>
      <w:lvlJc w:val="left"/>
    </w:lvl>
    <w:lvl w:ilvl="3" w:tplc="26088400">
      <w:numFmt w:val="decimal"/>
      <w:lvlText w:val=""/>
      <w:lvlJc w:val="left"/>
    </w:lvl>
    <w:lvl w:ilvl="4" w:tplc="90BABB9E">
      <w:numFmt w:val="decimal"/>
      <w:lvlText w:val=""/>
      <w:lvlJc w:val="left"/>
    </w:lvl>
    <w:lvl w:ilvl="5" w:tplc="29305ED2">
      <w:numFmt w:val="decimal"/>
      <w:lvlText w:val=""/>
      <w:lvlJc w:val="left"/>
    </w:lvl>
    <w:lvl w:ilvl="6" w:tplc="F59267B8">
      <w:numFmt w:val="decimal"/>
      <w:lvlText w:val=""/>
      <w:lvlJc w:val="left"/>
    </w:lvl>
    <w:lvl w:ilvl="7" w:tplc="8BD298A2">
      <w:numFmt w:val="decimal"/>
      <w:lvlText w:val=""/>
      <w:lvlJc w:val="left"/>
    </w:lvl>
    <w:lvl w:ilvl="8" w:tplc="24948A34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2A"/>
    <w:rsid w:val="000225D0"/>
    <w:rsid w:val="00096100"/>
    <w:rsid w:val="001A1DE0"/>
    <w:rsid w:val="0032346F"/>
    <w:rsid w:val="003A5352"/>
    <w:rsid w:val="003F021E"/>
    <w:rsid w:val="00476521"/>
    <w:rsid w:val="00565C52"/>
    <w:rsid w:val="00591EFB"/>
    <w:rsid w:val="0065032A"/>
    <w:rsid w:val="00675C8B"/>
    <w:rsid w:val="006A483F"/>
    <w:rsid w:val="006D349B"/>
    <w:rsid w:val="006D6A89"/>
    <w:rsid w:val="006F0BC9"/>
    <w:rsid w:val="007226E1"/>
    <w:rsid w:val="008A47C7"/>
    <w:rsid w:val="009C5F05"/>
    <w:rsid w:val="009E4424"/>
    <w:rsid w:val="00A71A34"/>
    <w:rsid w:val="00AD4B33"/>
    <w:rsid w:val="00B1404E"/>
    <w:rsid w:val="00B34287"/>
    <w:rsid w:val="00BD2324"/>
    <w:rsid w:val="00C33688"/>
    <w:rsid w:val="00CC5BF2"/>
    <w:rsid w:val="00D40B32"/>
    <w:rsid w:val="00DA19BB"/>
    <w:rsid w:val="00F32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F45519-B8EC-4DE6-8F92-8E2DF5E7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Style20">
    <w:name w:val="Style20"/>
    <w:basedOn w:val="a"/>
    <w:uiPriority w:val="99"/>
    <w:rsid w:val="006F0BC9"/>
    <w:pPr>
      <w:widowControl w:val="0"/>
      <w:autoSpaceDE w:val="0"/>
      <w:autoSpaceDN w:val="0"/>
      <w:adjustRightInd w:val="0"/>
      <w:spacing w:line="480" w:lineRule="exact"/>
    </w:pPr>
    <w:rPr>
      <w:rFonts w:eastAsia="Times New Roman"/>
      <w:sz w:val="24"/>
      <w:szCs w:val="24"/>
    </w:rPr>
  </w:style>
  <w:style w:type="paragraph" w:customStyle="1" w:styleId="Default">
    <w:name w:val="Default"/>
    <w:uiPriority w:val="99"/>
    <w:rsid w:val="006F0BC9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FontStyle53">
    <w:name w:val="Font Style53"/>
    <w:basedOn w:val="a0"/>
    <w:uiPriority w:val="99"/>
    <w:rsid w:val="006F0BC9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D4B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4B33"/>
  </w:style>
  <w:style w:type="paragraph" w:styleId="a6">
    <w:name w:val="footer"/>
    <w:basedOn w:val="a"/>
    <w:link w:val="a7"/>
    <w:uiPriority w:val="99"/>
    <w:unhideWhenUsed/>
    <w:rsid w:val="00AD4B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4B33"/>
  </w:style>
  <w:style w:type="paragraph" w:styleId="a8">
    <w:name w:val="Normal (Web)"/>
    <w:basedOn w:val="a"/>
    <w:uiPriority w:val="99"/>
    <w:semiHidden/>
    <w:unhideWhenUsed/>
    <w:rsid w:val="00AD4B3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7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file:///C:\Users\ONE_64~1\AppData\Local\Temp\logo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F6064-7541-438C-9F28-CDD453F6C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2460</Words>
  <Characters>14022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One_64_01</cp:lastModifiedBy>
  <cp:revision>2</cp:revision>
  <dcterms:created xsi:type="dcterms:W3CDTF">2024-10-31T11:47:00Z</dcterms:created>
  <dcterms:modified xsi:type="dcterms:W3CDTF">2024-10-31T11:47:00Z</dcterms:modified>
</cp:coreProperties>
</file>